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30095" w:rsidRDefault="00830095" w:rsidP="00830095">
      <w:pPr>
        <w:jc w:val="center"/>
        <w:rPr>
          <w:highlight w:val="cyan"/>
        </w:rPr>
      </w:pPr>
      <w:r w:rsidRPr="00B07759">
        <w:rPr>
          <w:b/>
          <w:bCs/>
          <w:sz w:val="22"/>
          <w:szCs w:val="24"/>
        </w:rPr>
        <w:t xml:space="preserve">V. </w:t>
      </w:r>
      <w:r>
        <w:rPr>
          <w:b/>
          <w:bCs/>
          <w:sz w:val="22"/>
          <w:szCs w:val="24"/>
        </w:rPr>
        <w:t xml:space="preserve"> </w:t>
      </w:r>
      <w:r w:rsidRPr="00830095">
        <w:rPr>
          <w:b/>
          <w:bCs/>
          <w:sz w:val="22"/>
          <w:szCs w:val="24"/>
        </w:rPr>
        <w:t>ПОРЯДОК ОПРЕДЕЛЕНИЯ ПОБЕДИТЕЛЕЙ И УСЛОВИЯ РАСПРЕДЕЛЕНИЯ ЗАКУПАЕМОГО ОБЪЕМА СРЕДИ ПОБЕДИТЕЛЕЙ ПО ИТОГАМ ЗАКУПКИ</w:t>
      </w:r>
    </w:p>
    <w:p w:rsidR="00AB18AD" w:rsidRDefault="00AB18AD" w:rsidP="00AB18AD">
      <w:pPr>
        <w:jc w:val="both"/>
        <w:rPr>
          <w:sz w:val="22"/>
          <w:szCs w:val="22"/>
        </w:rPr>
      </w:pPr>
    </w:p>
    <w:p w:rsidR="00AB18AD" w:rsidRPr="00B07759" w:rsidRDefault="00AB18AD" w:rsidP="00AB18AD">
      <w:pPr>
        <w:ind w:firstLine="567"/>
        <w:jc w:val="both"/>
        <w:rPr>
          <w:sz w:val="22"/>
          <w:szCs w:val="22"/>
        </w:rPr>
      </w:pPr>
      <w:r w:rsidRPr="00B07759">
        <w:rPr>
          <w:sz w:val="22"/>
          <w:szCs w:val="22"/>
        </w:rPr>
        <w:t>В рамках проведения закупки предусмотрена возможность выбора нескольких победителей с целью распределения объема потребности Заказчика между ними.</w:t>
      </w:r>
    </w:p>
    <w:p w:rsidR="00AB18AD" w:rsidRDefault="00AB18AD" w:rsidP="00AB18AD">
      <w:pPr>
        <w:pStyle w:val="afd"/>
        <w:tabs>
          <w:tab w:val="clear" w:pos="1985"/>
          <w:tab w:val="left" w:pos="142"/>
          <w:tab w:val="left" w:pos="284"/>
          <w:tab w:val="left" w:pos="426"/>
        </w:tabs>
        <w:spacing w:line="240" w:lineRule="auto"/>
        <w:ind w:left="0" w:firstLine="567"/>
        <w:rPr>
          <w:sz w:val="22"/>
          <w:szCs w:val="22"/>
        </w:rPr>
      </w:pPr>
    </w:p>
    <w:p w:rsidR="00AB18AD" w:rsidRPr="00B07759" w:rsidRDefault="00AB18AD" w:rsidP="00AB18AD">
      <w:pPr>
        <w:pStyle w:val="afd"/>
        <w:tabs>
          <w:tab w:val="clear" w:pos="1985"/>
          <w:tab w:val="left" w:pos="142"/>
          <w:tab w:val="left" w:pos="284"/>
          <w:tab w:val="left" w:pos="426"/>
        </w:tabs>
        <w:spacing w:line="240" w:lineRule="auto"/>
        <w:ind w:left="0" w:firstLine="567"/>
        <w:rPr>
          <w:sz w:val="22"/>
          <w:szCs w:val="22"/>
        </w:rPr>
      </w:pPr>
      <w:r w:rsidRPr="00B07759">
        <w:rPr>
          <w:sz w:val="22"/>
          <w:szCs w:val="22"/>
        </w:rPr>
        <w:t>Договор заключается с участниками, признанными победителями процедуры закупки, в соответствии с итоговым протоколом закупки, составленным по результатам закупки.</w:t>
      </w:r>
    </w:p>
    <w:p w:rsidR="00AB18AD" w:rsidRDefault="00AB18AD" w:rsidP="00AB18AD">
      <w:pPr>
        <w:ind w:firstLine="567"/>
        <w:jc w:val="both"/>
        <w:rPr>
          <w:sz w:val="22"/>
          <w:szCs w:val="22"/>
        </w:rPr>
      </w:pPr>
    </w:p>
    <w:p w:rsidR="00AD38A7" w:rsidRPr="00AD38A7" w:rsidRDefault="00AD38A7" w:rsidP="00AB18AD">
      <w:pPr>
        <w:ind w:firstLine="567"/>
        <w:jc w:val="both"/>
        <w:rPr>
          <w:b/>
          <w:sz w:val="22"/>
          <w:szCs w:val="22"/>
        </w:rPr>
      </w:pPr>
      <w:r w:rsidRPr="00AD38A7">
        <w:rPr>
          <w:b/>
          <w:sz w:val="22"/>
          <w:szCs w:val="22"/>
        </w:rPr>
        <w:t>Раздел.1</w:t>
      </w:r>
    </w:p>
    <w:p w:rsidR="00AB18AD" w:rsidRPr="00131649" w:rsidRDefault="00AB18AD" w:rsidP="00AB18AD">
      <w:pPr>
        <w:tabs>
          <w:tab w:val="left" w:pos="317"/>
        </w:tabs>
        <w:ind w:firstLine="567"/>
        <w:jc w:val="both"/>
        <w:rPr>
          <w:b/>
          <w:sz w:val="22"/>
          <w:szCs w:val="22"/>
        </w:rPr>
      </w:pPr>
      <w:r w:rsidRPr="00131649">
        <w:rPr>
          <w:b/>
          <w:sz w:val="22"/>
          <w:szCs w:val="22"/>
          <w:highlight w:val="green"/>
        </w:rPr>
        <w:t>По результатам закупки комиссия вправе определить несколько победителей следующим образом:</w:t>
      </w:r>
    </w:p>
    <w:p w:rsidR="00AB18AD" w:rsidRPr="003A1445" w:rsidRDefault="00AB18AD" w:rsidP="00AD38A7">
      <w:pPr>
        <w:pStyle w:val="afff3"/>
        <w:numPr>
          <w:ilvl w:val="0"/>
          <w:numId w:val="21"/>
        </w:numPr>
        <w:tabs>
          <w:tab w:val="left" w:pos="317"/>
        </w:tabs>
        <w:ind w:left="0" w:firstLine="567"/>
        <w:jc w:val="both"/>
        <w:rPr>
          <w:sz w:val="22"/>
          <w:szCs w:val="22"/>
        </w:rPr>
      </w:pPr>
      <w:r w:rsidRPr="003A1445">
        <w:rPr>
          <w:b/>
          <w:sz w:val="22"/>
          <w:szCs w:val="22"/>
        </w:rPr>
        <w:t>Осуществляется оценка заявок</w:t>
      </w:r>
      <w:r>
        <w:rPr>
          <w:b/>
          <w:sz w:val="22"/>
          <w:szCs w:val="22"/>
        </w:rPr>
        <w:t xml:space="preserve"> от участников </w:t>
      </w:r>
      <w:r w:rsidRPr="003A1445">
        <w:rPr>
          <w:sz w:val="22"/>
          <w:szCs w:val="22"/>
        </w:rPr>
        <w:t>(далее – заявка), в соответствии с критериями оценки заявок и порядком оценки заявок, указанными в части IV «Критерии и порядок оценки и сопоставления заявок» настоящей документации о закупке.</w:t>
      </w:r>
    </w:p>
    <w:p w:rsidR="00AB18AD" w:rsidRDefault="00AB18AD" w:rsidP="00AD38A7">
      <w:pPr>
        <w:pStyle w:val="afff3"/>
        <w:numPr>
          <w:ilvl w:val="0"/>
          <w:numId w:val="21"/>
        </w:numPr>
        <w:tabs>
          <w:tab w:val="left" w:pos="317"/>
        </w:tabs>
        <w:ind w:left="0" w:firstLine="567"/>
        <w:jc w:val="both"/>
        <w:rPr>
          <w:sz w:val="22"/>
          <w:szCs w:val="22"/>
        </w:rPr>
      </w:pPr>
      <w:r w:rsidRPr="003A1445">
        <w:rPr>
          <w:sz w:val="22"/>
          <w:szCs w:val="22"/>
        </w:rPr>
        <w:t>На основании результатов оценки заявок на участие в конкурсе</w:t>
      </w:r>
      <w:r>
        <w:rPr>
          <w:sz w:val="22"/>
          <w:szCs w:val="22"/>
        </w:rPr>
        <w:t xml:space="preserve">, </w:t>
      </w:r>
      <w:r w:rsidRPr="003A1445">
        <w:rPr>
          <w:b/>
          <w:sz w:val="22"/>
          <w:szCs w:val="22"/>
        </w:rPr>
        <w:t>каждой заявке присваивает</w:t>
      </w:r>
      <w:r>
        <w:rPr>
          <w:b/>
          <w:sz w:val="22"/>
          <w:szCs w:val="22"/>
        </w:rPr>
        <w:t>ся</w:t>
      </w:r>
      <w:r w:rsidRPr="003A1445">
        <w:rPr>
          <w:b/>
          <w:sz w:val="22"/>
          <w:szCs w:val="22"/>
        </w:rPr>
        <w:t xml:space="preserve"> </w:t>
      </w:r>
      <w:r>
        <w:rPr>
          <w:b/>
          <w:sz w:val="22"/>
          <w:szCs w:val="22"/>
        </w:rPr>
        <w:t xml:space="preserve">рейтинговое </w:t>
      </w:r>
      <w:r w:rsidRPr="003A1445">
        <w:rPr>
          <w:b/>
          <w:sz w:val="22"/>
          <w:szCs w:val="22"/>
        </w:rPr>
        <w:t>место в порядке уменьшения степени выгодности</w:t>
      </w:r>
      <w:r w:rsidRPr="003A1445">
        <w:rPr>
          <w:sz w:val="22"/>
          <w:szCs w:val="22"/>
        </w:rPr>
        <w:t xml:space="preserve"> содержащихся в них условий исполнения договора</w:t>
      </w:r>
      <w:r>
        <w:rPr>
          <w:sz w:val="22"/>
          <w:szCs w:val="22"/>
        </w:rPr>
        <w:t>.</w:t>
      </w:r>
      <w:bookmarkStart w:id="0" w:name="_GoBack"/>
      <w:bookmarkEnd w:id="0"/>
    </w:p>
    <w:p w:rsidR="00AB18AD" w:rsidRPr="003A1445" w:rsidRDefault="00AB18AD" w:rsidP="00AD38A7">
      <w:pPr>
        <w:pStyle w:val="afff3"/>
        <w:numPr>
          <w:ilvl w:val="0"/>
          <w:numId w:val="21"/>
        </w:numPr>
        <w:tabs>
          <w:tab w:val="left" w:pos="317"/>
        </w:tabs>
        <w:ind w:left="0" w:firstLine="567"/>
        <w:jc w:val="both"/>
        <w:rPr>
          <w:sz w:val="22"/>
          <w:szCs w:val="22"/>
        </w:rPr>
      </w:pPr>
      <w:r w:rsidRPr="003A1445">
        <w:rPr>
          <w:sz w:val="22"/>
          <w:szCs w:val="22"/>
        </w:rPr>
        <w:t xml:space="preserve">На </w:t>
      </w:r>
      <w:r w:rsidRPr="00131649">
        <w:rPr>
          <w:sz w:val="22"/>
          <w:szCs w:val="22"/>
        </w:rPr>
        <w:t xml:space="preserve">основании нормативного расчета объема перевозок Заказчика (указанно в </w:t>
      </w:r>
      <w:r>
        <w:rPr>
          <w:sz w:val="22"/>
          <w:szCs w:val="22"/>
        </w:rPr>
        <w:t>таблице</w:t>
      </w:r>
      <w:r w:rsidRPr="00131649">
        <w:rPr>
          <w:sz w:val="22"/>
          <w:szCs w:val="22"/>
        </w:rPr>
        <w:t xml:space="preserve"> №1), </w:t>
      </w:r>
      <w:r w:rsidRPr="00131649">
        <w:rPr>
          <w:b/>
          <w:sz w:val="22"/>
          <w:szCs w:val="22"/>
        </w:rPr>
        <w:t>для каждой заявки рассчитывается объем перевозок на 12 месяцев, в соответствии с количеством, подтвержденного транспортного средства (далее – ТС)</w:t>
      </w:r>
      <w:r w:rsidRPr="00EE1F3D">
        <w:rPr>
          <w:sz w:val="22"/>
          <w:szCs w:val="22"/>
        </w:rPr>
        <w:t xml:space="preserve">, согласно требования </w:t>
      </w:r>
      <w:r w:rsidRPr="00B31F73">
        <w:rPr>
          <w:sz w:val="22"/>
          <w:szCs w:val="22"/>
        </w:rPr>
        <w:t>к документам для подтве</w:t>
      </w:r>
      <w:r>
        <w:rPr>
          <w:sz w:val="22"/>
          <w:szCs w:val="22"/>
        </w:rPr>
        <w:t>рждения ТС (приложение №1)</w:t>
      </w:r>
      <w:r w:rsidRPr="00EE1F3D">
        <w:rPr>
          <w:sz w:val="22"/>
          <w:szCs w:val="22"/>
        </w:rPr>
        <w:t>.</w:t>
      </w:r>
    </w:p>
    <w:p w:rsidR="00AB18AD" w:rsidRPr="0059420D" w:rsidRDefault="00AB18AD" w:rsidP="00AD38A7">
      <w:pPr>
        <w:pStyle w:val="afff3"/>
        <w:numPr>
          <w:ilvl w:val="0"/>
          <w:numId w:val="21"/>
        </w:numPr>
        <w:tabs>
          <w:tab w:val="left" w:pos="317"/>
        </w:tabs>
        <w:ind w:left="0" w:firstLine="567"/>
        <w:jc w:val="both"/>
        <w:rPr>
          <w:sz w:val="22"/>
          <w:szCs w:val="22"/>
        </w:rPr>
      </w:pPr>
      <w:r w:rsidRPr="0059420D">
        <w:rPr>
          <w:b/>
          <w:sz w:val="22"/>
          <w:szCs w:val="22"/>
        </w:rPr>
        <w:t>Объемы перевозок суммируются по каждой заявке поочередно</w:t>
      </w:r>
      <w:r w:rsidRPr="0059420D">
        <w:rPr>
          <w:sz w:val="22"/>
          <w:szCs w:val="22"/>
        </w:rPr>
        <w:t>, согласно</w:t>
      </w:r>
      <w:r>
        <w:rPr>
          <w:sz w:val="22"/>
          <w:szCs w:val="22"/>
        </w:rPr>
        <w:t xml:space="preserve"> рейтинговому месту начиная с 1-го места </w:t>
      </w:r>
      <w:r w:rsidRPr="0059420D">
        <w:rPr>
          <w:i/>
          <w:sz w:val="22"/>
          <w:szCs w:val="22"/>
        </w:rPr>
        <w:t>(сначала объем перевозок участника, занявшего 1 место</w:t>
      </w:r>
      <w:r>
        <w:rPr>
          <w:i/>
          <w:sz w:val="22"/>
          <w:szCs w:val="22"/>
        </w:rPr>
        <w:t>;</w:t>
      </w:r>
      <w:r w:rsidRPr="0059420D">
        <w:rPr>
          <w:i/>
          <w:sz w:val="22"/>
          <w:szCs w:val="22"/>
        </w:rPr>
        <w:t xml:space="preserve"> </w:t>
      </w:r>
      <w:r>
        <w:rPr>
          <w:i/>
          <w:sz w:val="22"/>
          <w:szCs w:val="22"/>
        </w:rPr>
        <w:t xml:space="preserve">далее </w:t>
      </w:r>
      <w:r w:rsidRPr="0059420D">
        <w:rPr>
          <w:i/>
          <w:sz w:val="22"/>
          <w:szCs w:val="22"/>
        </w:rPr>
        <w:t>прибавляются к объему перевозок участника, занявшего 2 место</w:t>
      </w:r>
      <w:r>
        <w:rPr>
          <w:i/>
          <w:sz w:val="22"/>
          <w:szCs w:val="22"/>
        </w:rPr>
        <w:t>;</w:t>
      </w:r>
      <w:r w:rsidRPr="0059420D">
        <w:rPr>
          <w:i/>
          <w:sz w:val="22"/>
          <w:szCs w:val="22"/>
        </w:rPr>
        <w:t xml:space="preserve"> далее прибавляются к объему перевозок участника, занявшего 3 место и т.д.)</w:t>
      </w:r>
    </w:p>
    <w:p w:rsidR="00AB18AD" w:rsidRPr="0059420D" w:rsidRDefault="00AB18AD" w:rsidP="00AD38A7">
      <w:pPr>
        <w:pStyle w:val="afff3"/>
        <w:numPr>
          <w:ilvl w:val="0"/>
          <w:numId w:val="21"/>
        </w:numPr>
        <w:tabs>
          <w:tab w:val="left" w:pos="317"/>
        </w:tabs>
        <w:ind w:left="0" w:firstLine="567"/>
        <w:jc w:val="both"/>
        <w:rPr>
          <w:sz w:val="22"/>
          <w:szCs w:val="22"/>
        </w:rPr>
      </w:pPr>
      <w:r w:rsidRPr="0059420D">
        <w:rPr>
          <w:sz w:val="22"/>
          <w:szCs w:val="22"/>
        </w:rPr>
        <w:t xml:space="preserve">Данное </w:t>
      </w:r>
      <w:r w:rsidRPr="0059420D">
        <w:rPr>
          <w:b/>
          <w:sz w:val="22"/>
          <w:szCs w:val="22"/>
        </w:rPr>
        <w:t xml:space="preserve">суммирование объема перевозок </w:t>
      </w:r>
      <w:r>
        <w:rPr>
          <w:b/>
          <w:sz w:val="22"/>
          <w:szCs w:val="22"/>
        </w:rPr>
        <w:t>завершается</w:t>
      </w:r>
      <w:r w:rsidRPr="0059420D">
        <w:rPr>
          <w:sz w:val="22"/>
          <w:szCs w:val="22"/>
        </w:rPr>
        <w:t xml:space="preserve"> на заявке, </w:t>
      </w:r>
      <w:r>
        <w:rPr>
          <w:sz w:val="22"/>
          <w:szCs w:val="22"/>
        </w:rPr>
        <w:t>при котор</w:t>
      </w:r>
      <w:r w:rsidRPr="0059420D">
        <w:rPr>
          <w:sz w:val="22"/>
          <w:szCs w:val="22"/>
        </w:rPr>
        <w:t>ой полученн</w:t>
      </w:r>
      <w:r>
        <w:rPr>
          <w:sz w:val="22"/>
          <w:szCs w:val="22"/>
        </w:rPr>
        <w:t>ый</w:t>
      </w:r>
      <w:r w:rsidRPr="0059420D">
        <w:rPr>
          <w:sz w:val="22"/>
          <w:szCs w:val="22"/>
        </w:rPr>
        <w:t xml:space="preserve"> объем перевозок </w:t>
      </w:r>
      <w:r w:rsidRPr="0059420D">
        <w:rPr>
          <w:b/>
          <w:sz w:val="22"/>
          <w:szCs w:val="22"/>
        </w:rPr>
        <w:t xml:space="preserve">стал превышать итоговый объем </w:t>
      </w:r>
      <w:r>
        <w:rPr>
          <w:b/>
          <w:sz w:val="22"/>
          <w:szCs w:val="22"/>
        </w:rPr>
        <w:t>согласно</w:t>
      </w:r>
      <w:r w:rsidRPr="0059420D">
        <w:rPr>
          <w:b/>
          <w:sz w:val="22"/>
          <w:szCs w:val="22"/>
        </w:rPr>
        <w:t xml:space="preserve"> ТЗ</w:t>
      </w:r>
      <w:r w:rsidRPr="0059420D">
        <w:rPr>
          <w:sz w:val="22"/>
          <w:szCs w:val="22"/>
        </w:rPr>
        <w:t xml:space="preserve"> (</w:t>
      </w:r>
      <w:r w:rsidR="00C97279">
        <w:rPr>
          <w:sz w:val="22"/>
          <w:szCs w:val="22"/>
        </w:rPr>
        <w:t>18 878</w:t>
      </w:r>
      <w:r>
        <w:rPr>
          <w:sz w:val="22"/>
          <w:szCs w:val="22"/>
        </w:rPr>
        <w:t xml:space="preserve"> </w:t>
      </w:r>
      <w:proofErr w:type="spellStart"/>
      <w:r w:rsidRPr="0059420D">
        <w:rPr>
          <w:sz w:val="22"/>
          <w:szCs w:val="22"/>
        </w:rPr>
        <w:t>тн</w:t>
      </w:r>
      <w:proofErr w:type="spellEnd"/>
      <w:r w:rsidRPr="0059420D">
        <w:rPr>
          <w:sz w:val="22"/>
          <w:szCs w:val="22"/>
        </w:rPr>
        <w:t>).</w:t>
      </w:r>
      <w:r w:rsidRPr="0059420D">
        <w:rPr>
          <w:b/>
          <w:sz w:val="22"/>
          <w:szCs w:val="22"/>
        </w:rPr>
        <w:t xml:space="preserve"> </w:t>
      </w:r>
    </w:p>
    <w:p w:rsidR="00AB18AD" w:rsidRPr="0059420D" w:rsidRDefault="00AB18AD" w:rsidP="00AD38A7">
      <w:pPr>
        <w:pStyle w:val="afff3"/>
        <w:numPr>
          <w:ilvl w:val="0"/>
          <w:numId w:val="21"/>
        </w:numPr>
        <w:tabs>
          <w:tab w:val="left" w:pos="317"/>
        </w:tabs>
        <w:ind w:left="0" w:firstLine="567"/>
        <w:jc w:val="both"/>
        <w:rPr>
          <w:sz w:val="22"/>
          <w:szCs w:val="22"/>
        </w:rPr>
      </w:pPr>
      <w:r>
        <w:rPr>
          <w:b/>
          <w:sz w:val="22"/>
          <w:szCs w:val="22"/>
        </w:rPr>
        <w:t>П</w:t>
      </w:r>
      <w:r w:rsidRPr="00B62D8B">
        <w:rPr>
          <w:b/>
          <w:sz w:val="22"/>
          <w:szCs w:val="22"/>
        </w:rPr>
        <w:t>обедител</w:t>
      </w:r>
      <w:r>
        <w:rPr>
          <w:b/>
          <w:sz w:val="22"/>
          <w:szCs w:val="22"/>
        </w:rPr>
        <w:t>ями</w:t>
      </w:r>
      <w:r w:rsidRPr="00B62D8B">
        <w:rPr>
          <w:b/>
          <w:sz w:val="22"/>
          <w:szCs w:val="22"/>
        </w:rPr>
        <w:t xml:space="preserve"> закупки</w:t>
      </w:r>
      <w:r>
        <w:rPr>
          <w:b/>
          <w:sz w:val="22"/>
          <w:szCs w:val="22"/>
        </w:rPr>
        <w:t xml:space="preserve"> </w:t>
      </w:r>
      <w:r w:rsidRPr="008B6770">
        <w:rPr>
          <w:sz w:val="22"/>
          <w:szCs w:val="22"/>
        </w:rPr>
        <w:t>признаются заявки</w:t>
      </w:r>
      <w:r>
        <w:rPr>
          <w:sz w:val="22"/>
          <w:szCs w:val="22"/>
        </w:rPr>
        <w:t xml:space="preserve">, которые вошли в суммирование объема перевозок, в соответствии </w:t>
      </w:r>
      <w:r w:rsidR="00AD38A7">
        <w:rPr>
          <w:sz w:val="22"/>
          <w:szCs w:val="22"/>
        </w:rPr>
        <w:t xml:space="preserve">с </w:t>
      </w:r>
      <w:r>
        <w:rPr>
          <w:sz w:val="22"/>
          <w:szCs w:val="22"/>
        </w:rPr>
        <w:t>предыдущим пунктом (п.5</w:t>
      </w:r>
      <w:r w:rsidR="00AD38A7">
        <w:rPr>
          <w:sz w:val="22"/>
          <w:szCs w:val="22"/>
        </w:rPr>
        <w:t xml:space="preserve"> настоящего раздела</w:t>
      </w:r>
      <w:r>
        <w:rPr>
          <w:sz w:val="22"/>
          <w:szCs w:val="22"/>
        </w:rPr>
        <w:t>).</w:t>
      </w:r>
    </w:p>
    <w:p w:rsidR="00AB18AD" w:rsidRDefault="00AB18AD" w:rsidP="00AB18AD">
      <w:pPr>
        <w:tabs>
          <w:tab w:val="left" w:pos="317"/>
        </w:tabs>
        <w:ind w:firstLine="567"/>
        <w:jc w:val="both"/>
        <w:rPr>
          <w:sz w:val="22"/>
          <w:szCs w:val="22"/>
        </w:rPr>
      </w:pPr>
    </w:p>
    <w:p w:rsidR="00AD38A7" w:rsidRPr="00AD38A7" w:rsidRDefault="00AD38A7" w:rsidP="00AD38A7">
      <w:pPr>
        <w:ind w:firstLine="567"/>
        <w:jc w:val="both"/>
        <w:rPr>
          <w:b/>
          <w:sz w:val="22"/>
          <w:szCs w:val="22"/>
        </w:rPr>
      </w:pPr>
      <w:r w:rsidRPr="00AD38A7">
        <w:rPr>
          <w:b/>
          <w:sz w:val="22"/>
          <w:szCs w:val="22"/>
        </w:rPr>
        <w:t>Раздел.</w:t>
      </w:r>
      <w:r>
        <w:rPr>
          <w:b/>
          <w:sz w:val="22"/>
          <w:szCs w:val="22"/>
        </w:rPr>
        <w:t>2</w:t>
      </w:r>
    </w:p>
    <w:p w:rsidR="00AB18AD" w:rsidRPr="00131649" w:rsidRDefault="00AB18AD" w:rsidP="00AB18AD">
      <w:pPr>
        <w:tabs>
          <w:tab w:val="left" w:pos="317"/>
        </w:tabs>
        <w:ind w:firstLine="567"/>
        <w:jc w:val="both"/>
        <w:rPr>
          <w:b/>
          <w:sz w:val="22"/>
          <w:szCs w:val="22"/>
        </w:rPr>
      </w:pPr>
      <w:r w:rsidRPr="00131649">
        <w:rPr>
          <w:b/>
          <w:sz w:val="22"/>
          <w:szCs w:val="22"/>
          <w:highlight w:val="green"/>
        </w:rPr>
        <w:t>Порядок распределения объема среди победителей по итогам закупки определяется следующим образом:</w:t>
      </w:r>
    </w:p>
    <w:p w:rsidR="00AB18AD" w:rsidRPr="00877E97" w:rsidRDefault="00AB18AD" w:rsidP="00AD38A7">
      <w:pPr>
        <w:pStyle w:val="afff3"/>
        <w:numPr>
          <w:ilvl w:val="0"/>
          <w:numId w:val="22"/>
        </w:numPr>
        <w:tabs>
          <w:tab w:val="left" w:pos="317"/>
        </w:tabs>
        <w:ind w:left="0" w:firstLine="567"/>
        <w:jc w:val="both"/>
        <w:rPr>
          <w:sz w:val="22"/>
          <w:szCs w:val="22"/>
        </w:rPr>
      </w:pPr>
      <w:r w:rsidRPr="00877E97">
        <w:rPr>
          <w:sz w:val="22"/>
          <w:szCs w:val="22"/>
        </w:rPr>
        <w:t xml:space="preserve">На </w:t>
      </w:r>
      <w:r w:rsidRPr="00131649">
        <w:rPr>
          <w:sz w:val="22"/>
          <w:szCs w:val="22"/>
        </w:rPr>
        <w:t>основании нормативного расчета объема перевозок</w:t>
      </w:r>
      <w:r w:rsidR="00C97279">
        <w:rPr>
          <w:sz w:val="22"/>
          <w:szCs w:val="22"/>
        </w:rPr>
        <w:t xml:space="preserve"> СУГ </w:t>
      </w:r>
      <w:r w:rsidRPr="00131649">
        <w:rPr>
          <w:sz w:val="22"/>
          <w:szCs w:val="22"/>
        </w:rPr>
        <w:t xml:space="preserve">Заказчика (указанно в </w:t>
      </w:r>
      <w:r>
        <w:rPr>
          <w:sz w:val="22"/>
          <w:szCs w:val="22"/>
        </w:rPr>
        <w:t>таблице</w:t>
      </w:r>
      <w:r w:rsidRPr="00131649">
        <w:rPr>
          <w:sz w:val="22"/>
          <w:szCs w:val="22"/>
        </w:rPr>
        <w:t xml:space="preserve"> №1), </w:t>
      </w:r>
      <w:r w:rsidRPr="00131649">
        <w:rPr>
          <w:b/>
          <w:sz w:val="22"/>
          <w:szCs w:val="22"/>
        </w:rPr>
        <w:t>для каждого победителя рассчитывается максимальный объем перевозок в месяц в соответствии</w:t>
      </w:r>
      <w:r w:rsidRPr="00877E97">
        <w:rPr>
          <w:b/>
          <w:sz w:val="22"/>
          <w:szCs w:val="22"/>
        </w:rPr>
        <w:t xml:space="preserve"> с подтвержденн</w:t>
      </w:r>
      <w:r>
        <w:rPr>
          <w:b/>
          <w:sz w:val="22"/>
          <w:szCs w:val="22"/>
        </w:rPr>
        <w:t>ым</w:t>
      </w:r>
      <w:r w:rsidRPr="00877E97">
        <w:rPr>
          <w:b/>
          <w:sz w:val="22"/>
          <w:szCs w:val="22"/>
        </w:rPr>
        <w:t xml:space="preserve"> </w:t>
      </w:r>
      <w:r>
        <w:rPr>
          <w:b/>
          <w:sz w:val="22"/>
          <w:szCs w:val="22"/>
        </w:rPr>
        <w:t>количеством</w:t>
      </w:r>
      <w:r w:rsidRPr="00877E97">
        <w:rPr>
          <w:b/>
          <w:sz w:val="22"/>
          <w:szCs w:val="22"/>
        </w:rPr>
        <w:t xml:space="preserve"> </w:t>
      </w:r>
      <w:r>
        <w:rPr>
          <w:b/>
          <w:sz w:val="22"/>
          <w:szCs w:val="22"/>
        </w:rPr>
        <w:t>ТС</w:t>
      </w:r>
      <w:r w:rsidRPr="00877E97">
        <w:rPr>
          <w:b/>
          <w:sz w:val="22"/>
          <w:szCs w:val="22"/>
        </w:rPr>
        <w:t>.</w:t>
      </w:r>
    </w:p>
    <w:p w:rsidR="00AB18AD" w:rsidRDefault="00AB18AD" w:rsidP="00AD38A7">
      <w:pPr>
        <w:pStyle w:val="afff3"/>
        <w:numPr>
          <w:ilvl w:val="0"/>
          <w:numId w:val="22"/>
        </w:numPr>
        <w:tabs>
          <w:tab w:val="left" w:pos="317"/>
        </w:tabs>
        <w:ind w:left="0" w:firstLine="567"/>
        <w:jc w:val="both"/>
        <w:rPr>
          <w:sz w:val="22"/>
          <w:szCs w:val="22"/>
        </w:rPr>
      </w:pPr>
      <w:r w:rsidRPr="00877E97">
        <w:rPr>
          <w:sz w:val="22"/>
          <w:szCs w:val="22"/>
        </w:rPr>
        <w:t xml:space="preserve">Определяется </w:t>
      </w:r>
      <w:r w:rsidRPr="00656E5B">
        <w:rPr>
          <w:b/>
          <w:sz w:val="22"/>
          <w:szCs w:val="22"/>
        </w:rPr>
        <w:t>доля каждого победителя перевозок от общего объема перевозок по месяцам</w:t>
      </w:r>
      <w:r w:rsidRPr="00656E5B">
        <w:rPr>
          <w:sz w:val="22"/>
          <w:szCs w:val="22"/>
        </w:rPr>
        <w:t xml:space="preserve"> </w:t>
      </w:r>
      <w:r>
        <w:rPr>
          <w:sz w:val="22"/>
          <w:szCs w:val="22"/>
        </w:rPr>
        <w:t>(м</w:t>
      </w:r>
      <w:r w:rsidRPr="00877E97">
        <w:rPr>
          <w:sz w:val="22"/>
          <w:szCs w:val="22"/>
        </w:rPr>
        <w:t xml:space="preserve">аксимальный объем перевозок </w:t>
      </w:r>
      <w:r>
        <w:rPr>
          <w:sz w:val="22"/>
          <w:szCs w:val="22"/>
        </w:rPr>
        <w:t>делится на о</w:t>
      </w:r>
      <w:r w:rsidRPr="00656E5B">
        <w:rPr>
          <w:sz w:val="22"/>
          <w:szCs w:val="22"/>
        </w:rPr>
        <w:t>риентировочный объем, согласно ТЗ</w:t>
      </w:r>
      <w:r>
        <w:rPr>
          <w:sz w:val="22"/>
          <w:szCs w:val="22"/>
        </w:rPr>
        <w:t>).</w:t>
      </w:r>
    </w:p>
    <w:p w:rsidR="00AB18AD" w:rsidRPr="00987AAA" w:rsidRDefault="00AB18AD" w:rsidP="00AD38A7">
      <w:pPr>
        <w:pStyle w:val="afff3"/>
        <w:numPr>
          <w:ilvl w:val="0"/>
          <w:numId w:val="22"/>
        </w:numPr>
        <w:tabs>
          <w:tab w:val="left" w:pos="317"/>
        </w:tabs>
        <w:ind w:left="0" w:firstLine="567"/>
        <w:jc w:val="both"/>
        <w:rPr>
          <w:sz w:val="22"/>
          <w:szCs w:val="22"/>
        </w:rPr>
      </w:pPr>
      <w:r>
        <w:rPr>
          <w:sz w:val="22"/>
          <w:szCs w:val="22"/>
        </w:rPr>
        <w:t xml:space="preserve">Доля </w:t>
      </w:r>
      <w:r w:rsidRPr="00656E5B">
        <w:rPr>
          <w:sz w:val="22"/>
          <w:szCs w:val="22"/>
        </w:rPr>
        <w:t>перевозок от общего объема</w:t>
      </w:r>
      <w:r>
        <w:rPr>
          <w:sz w:val="22"/>
          <w:szCs w:val="22"/>
        </w:rPr>
        <w:t xml:space="preserve"> </w:t>
      </w:r>
      <w:r w:rsidRPr="00656E5B">
        <w:rPr>
          <w:sz w:val="22"/>
          <w:szCs w:val="22"/>
        </w:rPr>
        <w:t xml:space="preserve">перевозок </w:t>
      </w:r>
      <w:r>
        <w:rPr>
          <w:sz w:val="22"/>
          <w:szCs w:val="22"/>
        </w:rPr>
        <w:t xml:space="preserve">(%) умножается на объем перевозок в разрезе видов нефтепродуктов по каждому месяцу. Произведение округляется </w:t>
      </w:r>
      <w:r w:rsidRPr="00E23032">
        <w:rPr>
          <w:sz w:val="22"/>
          <w:szCs w:val="22"/>
        </w:rPr>
        <w:t>до</w:t>
      </w:r>
      <w:r>
        <w:rPr>
          <w:sz w:val="22"/>
          <w:szCs w:val="22"/>
        </w:rPr>
        <w:t xml:space="preserve"> целого числа</w:t>
      </w:r>
      <w:r w:rsidRPr="00E23032">
        <w:rPr>
          <w:sz w:val="22"/>
          <w:szCs w:val="22"/>
        </w:rPr>
        <w:t xml:space="preserve"> </w:t>
      </w:r>
      <w:r>
        <w:rPr>
          <w:sz w:val="22"/>
          <w:szCs w:val="22"/>
        </w:rPr>
        <w:t xml:space="preserve">кратному </w:t>
      </w:r>
      <w:r w:rsidR="00C97279">
        <w:rPr>
          <w:sz w:val="22"/>
          <w:szCs w:val="22"/>
        </w:rPr>
        <w:t>2</w:t>
      </w:r>
      <w:r>
        <w:rPr>
          <w:sz w:val="22"/>
          <w:szCs w:val="22"/>
        </w:rPr>
        <w:t xml:space="preserve">0 </w:t>
      </w:r>
      <w:r w:rsidRPr="00E23032">
        <w:rPr>
          <w:sz w:val="22"/>
          <w:szCs w:val="22"/>
        </w:rPr>
        <w:t>по мат</w:t>
      </w:r>
      <w:r>
        <w:rPr>
          <w:sz w:val="22"/>
          <w:szCs w:val="22"/>
        </w:rPr>
        <w:t>ематическим правилам округления (</w:t>
      </w:r>
      <w:r w:rsidR="00C97279">
        <w:rPr>
          <w:color w:val="000000"/>
          <w:sz w:val="22"/>
          <w:szCs w:val="22"/>
        </w:rPr>
        <w:t>2</w:t>
      </w:r>
      <w:r w:rsidRPr="00F7793F">
        <w:rPr>
          <w:color w:val="000000"/>
          <w:sz w:val="22"/>
          <w:szCs w:val="22"/>
        </w:rPr>
        <w:t>0</w:t>
      </w:r>
      <w:r>
        <w:rPr>
          <w:color w:val="000000"/>
          <w:sz w:val="22"/>
          <w:szCs w:val="22"/>
        </w:rPr>
        <w:t xml:space="preserve">тн – норма перевозок </w:t>
      </w:r>
      <w:r w:rsidR="00C97279">
        <w:rPr>
          <w:color w:val="000000"/>
          <w:sz w:val="22"/>
          <w:szCs w:val="22"/>
        </w:rPr>
        <w:t xml:space="preserve">СУГ </w:t>
      </w:r>
      <w:r>
        <w:rPr>
          <w:color w:val="000000"/>
          <w:sz w:val="22"/>
          <w:szCs w:val="22"/>
        </w:rPr>
        <w:t>на 1ТС).</w:t>
      </w:r>
    </w:p>
    <w:p w:rsidR="00AB18AD" w:rsidRPr="00DD1733" w:rsidRDefault="00AB18AD" w:rsidP="00AB18AD">
      <w:pPr>
        <w:tabs>
          <w:tab w:val="left" w:pos="317"/>
        </w:tabs>
        <w:ind w:firstLine="567"/>
        <w:jc w:val="both"/>
        <w:rPr>
          <w:b/>
          <w:sz w:val="22"/>
          <w:szCs w:val="22"/>
        </w:rPr>
      </w:pPr>
      <w:r w:rsidRPr="00DD1733">
        <w:rPr>
          <w:b/>
          <w:sz w:val="22"/>
          <w:szCs w:val="22"/>
        </w:rPr>
        <w:t xml:space="preserve">Пример расчета объема в </w:t>
      </w:r>
      <w:r>
        <w:rPr>
          <w:b/>
          <w:sz w:val="22"/>
          <w:szCs w:val="22"/>
        </w:rPr>
        <w:t>марте</w:t>
      </w:r>
      <w:r w:rsidRPr="00DD1733">
        <w:rPr>
          <w:b/>
          <w:sz w:val="22"/>
          <w:szCs w:val="22"/>
        </w:rPr>
        <w:t xml:space="preserve"> по победителю №1: </w:t>
      </w:r>
    </w:p>
    <w:p w:rsidR="00AB18AD" w:rsidRPr="00DD1733" w:rsidRDefault="00AB18AD" w:rsidP="00AB18AD">
      <w:pPr>
        <w:tabs>
          <w:tab w:val="left" w:pos="317"/>
        </w:tabs>
        <w:ind w:firstLine="567"/>
        <w:jc w:val="both"/>
        <w:rPr>
          <w:i/>
          <w:sz w:val="22"/>
          <w:szCs w:val="22"/>
        </w:rPr>
      </w:pPr>
      <w:r w:rsidRPr="00DD1733">
        <w:rPr>
          <w:i/>
          <w:sz w:val="22"/>
          <w:szCs w:val="22"/>
        </w:rPr>
        <w:t xml:space="preserve">Максимальный объем перевозок в месяц: </w:t>
      </w:r>
      <w:r w:rsidR="00C97279">
        <w:rPr>
          <w:i/>
          <w:sz w:val="22"/>
          <w:szCs w:val="22"/>
        </w:rPr>
        <w:t>720</w:t>
      </w:r>
      <w:r w:rsidRPr="00DD1733">
        <w:rPr>
          <w:i/>
          <w:sz w:val="22"/>
          <w:szCs w:val="22"/>
        </w:rPr>
        <w:t xml:space="preserve">тн (6 ТС х </w:t>
      </w:r>
      <w:r w:rsidR="00C97279">
        <w:rPr>
          <w:i/>
          <w:sz w:val="22"/>
          <w:szCs w:val="22"/>
        </w:rPr>
        <w:t>16</w:t>
      </w:r>
      <w:r w:rsidRPr="00DD1733">
        <w:rPr>
          <w:i/>
          <w:sz w:val="22"/>
          <w:szCs w:val="22"/>
        </w:rPr>
        <w:t>0тн (норма в месяц))</w:t>
      </w:r>
    </w:p>
    <w:p w:rsidR="00AB18AD" w:rsidRPr="00DD1733" w:rsidRDefault="00AB18AD" w:rsidP="00AB18AD">
      <w:pPr>
        <w:tabs>
          <w:tab w:val="left" w:pos="317"/>
        </w:tabs>
        <w:ind w:firstLine="567"/>
        <w:jc w:val="both"/>
        <w:rPr>
          <w:i/>
          <w:sz w:val="22"/>
          <w:szCs w:val="22"/>
        </w:rPr>
      </w:pPr>
      <w:r w:rsidRPr="00DD1733">
        <w:rPr>
          <w:i/>
          <w:sz w:val="22"/>
          <w:szCs w:val="22"/>
        </w:rPr>
        <w:t xml:space="preserve">Доля в марте составит: </w:t>
      </w:r>
      <w:r w:rsidR="00C97279">
        <w:rPr>
          <w:i/>
          <w:sz w:val="22"/>
          <w:szCs w:val="22"/>
        </w:rPr>
        <w:t>26</w:t>
      </w:r>
      <w:r w:rsidRPr="00DD1733">
        <w:rPr>
          <w:i/>
          <w:sz w:val="22"/>
          <w:szCs w:val="22"/>
        </w:rPr>
        <w:t>% (</w:t>
      </w:r>
      <w:r w:rsidR="00C97279">
        <w:rPr>
          <w:i/>
          <w:sz w:val="22"/>
          <w:szCs w:val="22"/>
        </w:rPr>
        <w:t>720</w:t>
      </w:r>
      <w:r w:rsidRPr="00DD1733">
        <w:rPr>
          <w:i/>
          <w:sz w:val="22"/>
          <w:szCs w:val="22"/>
        </w:rPr>
        <w:t xml:space="preserve">тн / </w:t>
      </w:r>
      <w:r w:rsidR="00C97279">
        <w:rPr>
          <w:i/>
          <w:sz w:val="22"/>
          <w:szCs w:val="22"/>
        </w:rPr>
        <w:t>2 749</w:t>
      </w:r>
      <w:r w:rsidRPr="00DD1733">
        <w:rPr>
          <w:i/>
          <w:sz w:val="22"/>
          <w:szCs w:val="22"/>
        </w:rPr>
        <w:t>тн (объем в марте по ТЗ))</w:t>
      </w:r>
    </w:p>
    <w:p w:rsidR="00AB18AD" w:rsidRPr="00DD1733" w:rsidRDefault="00AB18AD" w:rsidP="00AB18AD">
      <w:pPr>
        <w:tabs>
          <w:tab w:val="left" w:pos="317"/>
        </w:tabs>
        <w:ind w:firstLine="567"/>
        <w:jc w:val="both"/>
        <w:rPr>
          <w:i/>
          <w:sz w:val="22"/>
          <w:szCs w:val="22"/>
        </w:rPr>
      </w:pPr>
      <w:r w:rsidRPr="00DD1733">
        <w:rPr>
          <w:i/>
          <w:sz w:val="22"/>
          <w:szCs w:val="22"/>
        </w:rPr>
        <w:t>Объем перевозок по видам продукции составит (Объем по ТЗ по видам нефтепродуктов х Доля в марте):</w:t>
      </w:r>
    </w:p>
    <w:tbl>
      <w:tblPr>
        <w:tblW w:w="10214" w:type="dxa"/>
        <w:tblLayout w:type="fixed"/>
        <w:tblLook w:val="04A0" w:firstRow="1" w:lastRow="0" w:firstColumn="1" w:lastColumn="0" w:noHBand="0" w:noVBand="1"/>
      </w:tblPr>
      <w:tblGrid>
        <w:gridCol w:w="2263"/>
        <w:gridCol w:w="2694"/>
        <w:gridCol w:w="1559"/>
        <w:gridCol w:w="3698"/>
      </w:tblGrid>
      <w:tr w:rsidR="00AB18AD" w:rsidRPr="00DD1733" w:rsidTr="00AB18AD">
        <w:trPr>
          <w:trHeight w:val="108"/>
        </w:trPr>
        <w:tc>
          <w:tcPr>
            <w:tcW w:w="22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B18AD" w:rsidRPr="00DD1733" w:rsidRDefault="00AB18AD" w:rsidP="00887146">
            <w:pPr>
              <w:jc w:val="center"/>
              <w:outlineLvl w:val="0"/>
              <w:rPr>
                <w:b/>
                <w:i/>
                <w:color w:val="000000"/>
                <w:sz w:val="22"/>
                <w:szCs w:val="22"/>
              </w:rPr>
            </w:pPr>
            <w:r w:rsidRPr="00DD1733">
              <w:rPr>
                <w:b/>
                <w:i/>
                <w:color w:val="000000"/>
                <w:sz w:val="22"/>
                <w:szCs w:val="22"/>
              </w:rPr>
              <w:t>Нефтепродукты</w:t>
            </w:r>
          </w:p>
        </w:tc>
        <w:tc>
          <w:tcPr>
            <w:tcW w:w="2694" w:type="dxa"/>
            <w:tcBorders>
              <w:top w:val="single" w:sz="4" w:space="0" w:color="auto"/>
              <w:left w:val="single" w:sz="4" w:space="0" w:color="auto"/>
              <w:bottom w:val="single" w:sz="4" w:space="0" w:color="auto"/>
              <w:right w:val="single" w:sz="4" w:space="0" w:color="auto"/>
            </w:tcBorders>
            <w:vAlign w:val="center"/>
          </w:tcPr>
          <w:p w:rsidR="00AB18AD" w:rsidRPr="00DD1733" w:rsidRDefault="00AB18AD" w:rsidP="00887146">
            <w:pPr>
              <w:jc w:val="center"/>
              <w:rPr>
                <w:b/>
                <w:i/>
                <w:color w:val="000000"/>
                <w:sz w:val="22"/>
                <w:szCs w:val="22"/>
              </w:rPr>
            </w:pPr>
            <w:r w:rsidRPr="00DD1733">
              <w:rPr>
                <w:b/>
                <w:i/>
                <w:sz w:val="22"/>
                <w:szCs w:val="22"/>
              </w:rPr>
              <w:t xml:space="preserve">Объем в марте по ТЗ, </w:t>
            </w:r>
            <w:proofErr w:type="spellStart"/>
            <w:r w:rsidRPr="00DD1733">
              <w:rPr>
                <w:b/>
                <w:i/>
                <w:sz w:val="22"/>
                <w:szCs w:val="22"/>
              </w:rPr>
              <w:t>тн</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rsidR="00AB18AD" w:rsidRPr="00DD1733" w:rsidRDefault="00AB18AD" w:rsidP="00887146">
            <w:pPr>
              <w:jc w:val="center"/>
              <w:outlineLvl w:val="0"/>
              <w:rPr>
                <w:b/>
                <w:i/>
                <w:color w:val="000000"/>
                <w:sz w:val="22"/>
                <w:szCs w:val="22"/>
              </w:rPr>
            </w:pPr>
            <w:r w:rsidRPr="00DD1733">
              <w:rPr>
                <w:b/>
                <w:i/>
                <w:sz w:val="22"/>
                <w:szCs w:val="22"/>
              </w:rPr>
              <w:t>Доля в марте</w:t>
            </w:r>
          </w:p>
        </w:tc>
        <w:tc>
          <w:tcPr>
            <w:tcW w:w="3698" w:type="dxa"/>
            <w:tcBorders>
              <w:top w:val="single" w:sz="4" w:space="0" w:color="auto"/>
              <w:left w:val="single" w:sz="4" w:space="0" w:color="auto"/>
              <w:bottom w:val="single" w:sz="4" w:space="0" w:color="auto"/>
              <w:right w:val="single" w:sz="4" w:space="0" w:color="auto"/>
            </w:tcBorders>
            <w:vAlign w:val="center"/>
          </w:tcPr>
          <w:p w:rsidR="00AB18AD" w:rsidRPr="00DD1733" w:rsidRDefault="00AB18AD" w:rsidP="00887146">
            <w:pPr>
              <w:jc w:val="center"/>
              <w:outlineLvl w:val="0"/>
              <w:rPr>
                <w:b/>
                <w:i/>
                <w:color w:val="000000"/>
                <w:sz w:val="22"/>
                <w:szCs w:val="22"/>
              </w:rPr>
            </w:pPr>
            <w:r w:rsidRPr="00DD1733">
              <w:rPr>
                <w:b/>
                <w:i/>
                <w:sz w:val="22"/>
                <w:szCs w:val="22"/>
              </w:rPr>
              <w:t xml:space="preserve">Объем в марте победителя №1, </w:t>
            </w:r>
            <w:proofErr w:type="spellStart"/>
            <w:r w:rsidRPr="00DD1733">
              <w:rPr>
                <w:b/>
                <w:i/>
                <w:sz w:val="22"/>
                <w:szCs w:val="22"/>
              </w:rPr>
              <w:t>тн</w:t>
            </w:r>
            <w:proofErr w:type="spellEnd"/>
          </w:p>
        </w:tc>
      </w:tr>
      <w:tr w:rsidR="00C97279" w:rsidRPr="00DD1733" w:rsidTr="001E0BF6">
        <w:trPr>
          <w:trHeight w:val="108"/>
        </w:trPr>
        <w:tc>
          <w:tcPr>
            <w:tcW w:w="2263" w:type="dxa"/>
            <w:tcBorders>
              <w:top w:val="single" w:sz="4" w:space="0" w:color="auto"/>
              <w:left w:val="single" w:sz="4" w:space="0" w:color="auto"/>
              <w:bottom w:val="single" w:sz="4" w:space="0" w:color="auto"/>
              <w:right w:val="single" w:sz="4" w:space="0" w:color="auto"/>
            </w:tcBorders>
            <w:shd w:val="clear" w:color="auto" w:fill="auto"/>
            <w:noWrap/>
          </w:tcPr>
          <w:p w:rsidR="00C97279" w:rsidRPr="00C97279" w:rsidRDefault="00C97279" w:rsidP="00C97279">
            <w:pPr>
              <w:jc w:val="center"/>
              <w:rPr>
                <w:i/>
                <w:color w:val="000000"/>
                <w:sz w:val="22"/>
                <w:szCs w:val="22"/>
              </w:rPr>
            </w:pPr>
            <w:r w:rsidRPr="00C97279">
              <w:rPr>
                <w:i/>
                <w:color w:val="000000"/>
                <w:sz w:val="22"/>
                <w:szCs w:val="22"/>
              </w:rPr>
              <w:t xml:space="preserve">ПБА </w:t>
            </w:r>
          </w:p>
        </w:tc>
        <w:tc>
          <w:tcPr>
            <w:tcW w:w="2694" w:type="dxa"/>
            <w:tcBorders>
              <w:top w:val="single" w:sz="4" w:space="0" w:color="auto"/>
              <w:left w:val="single" w:sz="4" w:space="0" w:color="auto"/>
              <w:bottom w:val="single" w:sz="4" w:space="0" w:color="auto"/>
              <w:right w:val="single" w:sz="4" w:space="0" w:color="auto"/>
            </w:tcBorders>
          </w:tcPr>
          <w:p w:rsidR="00C97279" w:rsidRDefault="00C97279" w:rsidP="00C97279">
            <w:pPr>
              <w:jc w:val="center"/>
              <w:rPr>
                <w:color w:val="000000"/>
                <w:sz w:val="22"/>
                <w:szCs w:val="22"/>
              </w:rPr>
            </w:pPr>
            <w:r>
              <w:rPr>
                <w:color w:val="000000"/>
                <w:sz w:val="22"/>
                <w:szCs w:val="22"/>
              </w:rPr>
              <w:t>754</w:t>
            </w:r>
          </w:p>
        </w:tc>
        <w:tc>
          <w:tcPr>
            <w:tcW w:w="1559" w:type="dxa"/>
            <w:tcBorders>
              <w:top w:val="single" w:sz="4" w:space="0" w:color="auto"/>
              <w:left w:val="single" w:sz="4" w:space="0" w:color="auto"/>
              <w:bottom w:val="single" w:sz="4" w:space="0" w:color="auto"/>
              <w:right w:val="single" w:sz="4" w:space="0" w:color="auto"/>
            </w:tcBorders>
            <w:vAlign w:val="center"/>
          </w:tcPr>
          <w:p w:rsidR="00C97279" w:rsidRPr="00DD1733" w:rsidRDefault="00C97279" w:rsidP="00C97279">
            <w:pPr>
              <w:jc w:val="center"/>
              <w:outlineLvl w:val="0"/>
              <w:rPr>
                <w:i/>
                <w:color w:val="000000"/>
                <w:sz w:val="22"/>
                <w:szCs w:val="22"/>
              </w:rPr>
            </w:pPr>
            <w:r>
              <w:rPr>
                <w:i/>
                <w:sz w:val="22"/>
                <w:szCs w:val="22"/>
              </w:rPr>
              <w:t>2</w:t>
            </w:r>
            <w:r>
              <w:rPr>
                <w:i/>
                <w:sz w:val="22"/>
                <w:szCs w:val="22"/>
              </w:rPr>
              <w:t>6</w:t>
            </w:r>
            <w:r w:rsidRPr="00DD1733">
              <w:rPr>
                <w:i/>
                <w:color w:val="000000"/>
                <w:sz w:val="22"/>
                <w:szCs w:val="22"/>
              </w:rPr>
              <w:t>%</w:t>
            </w:r>
          </w:p>
        </w:tc>
        <w:tc>
          <w:tcPr>
            <w:tcW w:w="3698" w:type="dxa"/>
            <w:tcBorders>
              <w:top w:val="single" w:sz="4" w:space="0" w:color="auto"/>
              <w:left w:val="single" w:sz="4" w:space="0" w:color="auto"/>
              <w:bottom w:val="single" w:sz="4" w:space="0" w:color="auto"/>
              <w:right w:val="single" w:sz="4" w:space="0" w:color="auto"/>
            </w:tcBorders>
          </w:tcPr>
          <w:p w:rsidR="00C97279" w:rsidRDefault="00C97279" w:rsidP="00C97279">
            <w:pPr>
              <w:jc w:val="center"/>
              <w:rPr>
                <w:color w:val="000000"/>
                <w:sz w:val="22"/>
                <w:szCs w:val="22"/>
              </w:rPr>
            </w:pPr>
            <w:r>
              <w:rPr>
                <w:color w:val="000000"/>
                <w:sz w:val="22"/>
                <w:szCs w:val="22"/>
              </w:rPr>
              <w:t>200</w:t>
            </w:r>
          </w:p>
        </w:tc>
      </w:tr>
      <w:tr w:rsidR="00C97279" w:rsidRPr="00DD1733" w:rsidTr="001E0BF6">
        <w:trPr>
          <w:trHeight w:val="108"/>
        </w:trPr>
        <w:tc>
          <w:tcPr>
            <w:tcW w:w="2263" w:type="dxa"/>
            <w:tcBorders>
              <w:top w:val="nil"/>
              <w:left w:val="single" w:sz="4" w:space="0" w:color="auto"/>
              <w:bottom w:val="single" w:sz="4" w:space="0" w:color="auto"/>
              <w:right w:val="single" w:sz="4" w:space="0" w:color="auto"/>
            </w:tcBorders>
            <w:shd w:val="clear" w:color="auto" w:fill="auto"/>
            <w:noWrap/>
            <w:hideMark/>
          </w:tcPr>
          <w:p w:rsidR="00C97279" w:rsidRPr="00C97279" w:rsidRDefault="00C97279" w:rsidP="00C97279">
            <w:pPr>
              <w:jc w:val="center"/>
              <w:rPr>
                <w:i/>
                <w:color w:val="000000"/>
                <w:sz w:val="22"/>
                <w:szCs w:val="22"/>
              </w:rPr>
            </w:pPr>
            <w:r w:rsidRPr="00C97279">
              <w:rPr>
                <w:i/>
                <w:color w:val="000000"/>
                <w:sz w:val="22"/>
                <w:szCs w:val="22"/>
              </w:rPr>
              <w:t xml:space="preserve">ПБТ </w:t>
            </w:r>
          </w:p>
        </w:tc>
        <w:tc>
          <w:tcPr>
            <w:tcW w:w="2694" w:type="dxa"/>
            <w:tcBorders>
              <w:top w:val="nil"/>
              <w:left w:val="single" w:sz="4" w:space="0" w:color="auto"/>
              <w:bottom w:val="single" w:sz="4" w:space="0" w:color="auto"/>
              <w:right w:val="single" w:sz="4" w:space="0" w:color="auto"/>
            </w:tcBorders>
          </w:tcPr>
          <w:p w:rsidR="00C97279" w:rsidRDefault="00C97279" w:rsidP="00C97279">
            <w:pPr>
              <w:jc w:val="center"/>
              <w:rPr>
                <w:color w:val="000000"/>
                <w:sz w:val="22"/>
                <w:szCs w:val="22"/>
              </w:rPr>
            </w:pPr>
            <w:r>
              <w:rPr>
                <w:color w:val="000000"/>
                <w:sz w:val="22"/>
                <w:szCs w:val="22"/>
              </w:rPr>
              <w:t>1 995</w:t>
            </w:r>
          </w:p>
        </w:tc>
        <w:tc>
          <w:tcPr>
            <w:tcW w:w="1559" w:type="dxa"/>
            <w:tcBorders>
              <w:top w:val="nil"/>
              <w:left w:val="single" w:sz="4" w:space="0" w:color="auto"/>
              <w:bottom w:val="single" w:sz="4" w:space="0" w:color="auto"/>
              <w:right w:val="single" w:sz="4" w:space="0" w:color="auto"/>
            </w:tcBorders>
            <w:vAlign w:val="center"/>
          </w:tcPr>
          <w:p w:rsidR="00C97279" w:rsidRPr="00DD1733" w:rsidRDefault="00C97279" w:rsidP="00C97279">
            <w:pPr>
              <w:jc w:val="center"/>
              <w:outlineLvl w:val="0"/>
              <w:rPr>
                <w:i/>
                <w:color w:val="000000"/>
                <w:sz w:val="22"/>
                <w:szCs w:val="22"/>
              </w:rPr>
            </w:pPr>
            <w:r>
              <w:rPr>
                <w:i/>
                <w:sz w:val="22"/>
                <w:szCs w:val="22"/>
              </w:rPr>
              <w:t>2</w:t>
            </w:r>
            <w:r>
              <w:rPr>
                <w:i/>
                <w:sz w:val="22"/>
                <w:szCs w:val="22"/>
              </w:rPr>
              <w:t>6</w:t>
            </w:r>
            <w:r w:rsidRPr="00DD1733">
              <w:rPr>
                <w:i/>
                <w:color w:val="000000"/>
                <w:sz w:val="22"/>
                <w:szCs w:val="22"/>
              </w:rPr>
              <w:t>%</w:t>
            </w:r>
          </w:p>
        </w:tc>
        <w:tc>
          <w:tcPr>
            <w:tcW w:w="3698" w:type="dxa"/>
            <w:tcBorders>
              <w:top w:val="nil"/>
              <w:left w:val="single" w:sz="4" w:space="0" w:color="auto"/>
              <w:bottom w:val="single" w:sz="4" w:space="0" w:color="auto"/>
              <w:right w:val="single" w:sz="4" w:space="0" w:color="auto"/>
            </w:tcBorders>
          </w:tcPr>
          <w:p w:rsidR="00C97279" w:rsidRDefault="00C97279" w:rsidP="00C97279">
            <w:pPr>
              <w:jc w:val="center"/>
              <w:rPr>
                <w:color w:val="000000"/>
                <w:sz w:val="22"/>
                <w:szCs w:val="22"/>
              </w:rPr>
            </w:pPr>
            <w:r>
              <w:rPr>
                <w:color w:val="000000"/>
                <w:sz w:val="22"/>
                <w:szCs w:val="22"/>
              </w:rPr>
              <w:t>520</w:t>
            </w:r>
          </w:p>
        </w:tc>
      </w:tr>
      <w:tr w:rsidR="00C97279" w:rsidRPr="00DD1733" w:rsidTr="001E0BF6">
        <w:trPr>
          <w:trHeight w:val="231"/>
        </w:trPr>
        <w:tc>
          <w:tcPr>
            <w:tcW w:w="2263" w:type="dxa"/>
            <w:tcBorders>
              <w:top w:val="single" w:sz="4" w:space="0" w:color="auto"/>
              <w:left w:val="single" w:sz="4" w:space="0" w:color="auto"/>
              <w:bottom w:val="single" w:sz="4" w:space="0" w:color="auto"/>
              <w:right w:val="single" w:sz="4" w:space="0" w:color="auto"/>
            </w:tcBorders>
            <w:shd w:val="clear" w:color="auto" w:fill="auto"/>
            <w:noWrap/>
            <w:vAlign w:val="center"/>
          </w:tcPr>
          <w:p w:rsidR="00C97279" w:rsidRPr="00DD1733" w:rsidRDefault="00C97279" w:rsidP="00C97279">
            <w:pPr>
              <w:jc w:val="center"/>
              <w:outlineLvl w:val="0"/>
              <w:rPr>
                <w:b/>
                <w:i/>
                <w:color w:val="000000"/>
                <w:sz w:val="22"/>
                <w:szCs w:val="22"/>
              </w:rPr>
            </w:pPr>
            <w:r w:rsidRPr="00DD1733">
              <w:rPr>
                <w:b/>
                <w:i/>
                <w:color w:val="000000"/>
                <w:sz w:val="22"/>
                <w:szCs w:val="22"/>
              </w:rPr>
              <w:t>Итого</w:t>
            </w:r>
          </w:p>
        </w:tc>
        <w:tc>
          <w:tcPr>
            <w:tcW w:w="2694" w:type="dxa"/>
            <w:tcBorders>
              <w:top w:val="single" w:sz="4" w:space="0" w:color="auto"/>
              <w:left w:val="single" w:sz="4" w:space="0" w:color="auto"/>
              <w:bottom w:val="single" w:sz="4" w:space="0" w:color="auto"/>
              <w:right w:val="single" w:sz="4" w:space="0" w:color="auto"/>
            </w:tcBorders>
          </w:tcPr>
          <w:p w:rsidR="00C97279" w:rsidRDefault="00C97279" w:rsidP="00C97279">
            <w:pPr>
              <w:jc w:val="center"/>
              <w:rPr>
                <w:b/>
                <w:bCs/>
                <w:color w:val="000000"/>
                <w:sz w:val="22"/>
                <w:szCs w:val="22"/>
              </w:rPr>
            </w:pPr>
            <w:r>
              <w:rPr>
                <w:b/>
                <w:bCs/>
                <w:color w:val="000000"/>
                <w:sz w:val="22"/>
                <w:szCs w:val="22"/>
              </w:rPr>
              <w:t>2 749</w:t>
            </w:r>
          </w:p>
        </w:tc>
        <w:tc>
          <w:tcPr>
            <w:tcW w:w="1559" w:type="dxa"/>
            <w:tcBorders>
              <w:top w:val="single" w:sz="4" w:space="0" w:color="auto"/>
              <w:left w:val="single" w:sz="4" w:space="0" w:color="auto"/>
              <w:bottom w:val="single" w:sz="4" w:space="0" w:color="auto"/>
              <w:right w:val="single" w:sz="4" w:space="0" w:color="auto"/>
            </w:tcBorders>
            <w:vAlign w:val="center"/>
          </w:tcPr>
          <w:p w:rsidR="00C97279" w:rsidRPr="00DD1733" w:rsidRDefault="00C97279" w:rsidP="00C97279">
            <w:pPr>
              <w:jc w:val="center"/>
              <w:outlineLvl w:val="0"/>
              <w:rPr>
                <w:i/>
                <w:color w:val="000000"/>
                <w:sz w:val="22"/>
                <w:szCs w:val="22"/>
              </w:rPr>
            </w:pPr>
            <w:r>
              <w:rPr>
                <w:i/>
                <w:sz w:val="22"/>
                <w:szCs w:val="22"/>
              </w:rPr>
              <w:t>2</w:t>
            </w:r>
            <w:r>
              <w:rPr>
                <w:i/>
                <w:sz w:val="22"/>
                <w:szCs w:val="22"/>
              </w:rPr>
              <w:t>6</w:t>
            </w:r>
            <w:r w:rsidRPr="00DD1733">
              <w:rPr>
                <w:i/>
                <w:color w:val="000000"/>
                <w:sz w:val="22"/>
                <w:szCs w:val="22"/>
              </w:rPr>
              <w:t>%</w:t>
            </w:r>
          </w:p>
        </w:tc>
        <w:tc>
          <w:tcPr>
            <w:tcW w:w="3698" w:type="dxa"/>
            <w:tcBorders>
              <w:top w:val="single" w:sz="4" w:space="0" w:color="auto"/>
              <w:left w:val="single" w:sz="4" w:space="0" w:color="auto"/>
              <w:bottom w:val="single" w:sz="4" w:space="0" w:color="auto"/>
              <w:right w:val="single" w:sz="4" w:space="0" w:color="auto"/>
            </w:tcBorders>
          </w:tcPr>
          <w:p w:rsidR="00C97279" w:rsidRDefault="00C97279" w:rsidP="00C97279">
            <w:pPr>
              <w:jc w:val="center"/>
              <w:rPr>
                <w:b/>
                <w:bCs/>
                <w:color w:val="000000"/>
                <w:sz w:val="22"/>
                <w:szCs w:val="22"/>
              </w:rPr>
            </w:pPr>
            <w:r>
              <w:rPr>
                <w:b/>
                <w:bCs/>
                <w:color w:val="000000"/>
                <w:sz w:val="22"/>
                <w:szCs w:val="22"/>
              </w:rPr>
              <w:t>720</w:t>
            </w:r>
          </w:p>
        </w:tc>
      </w:tr>
    </w:tbl>
    <w:p w:rsidR="00AB18AD" w:rsidRDefault="00AB18AD" w:rsidP="00AD38A7">
      <w:pPr>
        <w:pStyle w:val="afff3"/>
        <w:numPr>
          <w:ilvl w:val="0"/>
          <w:numId w:val="22"/>
        </w:numPr>
        <w:tabs>
          <w:tab w:val="left" w:pos="317"/>
        </w:tabs>
        <w:ind w:left="0" w:firstLine="567"/>
        <w:jc w:val="both"/>
        <w:rPr>
          <w:sz w:val="22"/>
          <w:szCs w:val="22"/>
        </w:rPr>
      </w:pPr>
      <w:r>
        <w:rPr>
          <w:sz w:val="22"/>
          <w:szCs w:val="22"/>
        </w:rPr>
        <w:t>Вышеуказанный расчет объема перевозок проводится для всех победителей и по всем месяцам, за исключением месяцев с малым объемом перевозок (май, ноябрь, декабрь).</w:t>
      </w:r>
    </w:p>
    <w:p w:rsidR="00AB18AD" w:rsidRDefault="00AB18AD" w:rsidP="00AB18AD">
      <w:pPr>
        <w:pStyle w:val="afff3"/>
        <w:tabs>
          <w:tab w:val="left" w:pos="317"/>
        </w:tabs>
        <w:ind w:left="0" w:firstLine="567"/>
        <w:jc w:val="both"/>
        <w:rPr>
          <w:sz w:val="22"/>
          <w:szCs w:val="22"/>
        </w:rPr>
      </w:pPr>
      <w:r>
        <w:rPr>
          <w:sz w:val="22"/>
          <w:szCs w:val="22"/>
        </w:rPr>
        <w:t>Объем перевозок для месяцев с малым объемом перевозок (май, ноябрь, декабрь) распределяется поровну между 50% из числа победителей</w:t>
      </w:r>
      <w:r w:rsidRPr="00B07759">
        <w:rPr>
          <w:b/>
          <w:sz w:val="22"/>
          <w:szCs w:val="22"/>
        </w:rPr>
        <w:t xml:space="preserve"> </w:t>
      </w:r>
      <w:r w:rsidRPr="001C6EB8">
        <w:rPr>
          <w:sz w:val="22"/>
          <w:szCs w:val="22"/>
        </w:rPr>
        <w:t>набравшие наилучшее рейтинговое место (при нечетном количестве округление</w:t>
      </w:r>
      <w:r w:rsidRPr="00B07759">
        <w:rPr>
          <w:sz w:val="22"/>
          <w:szCs w:val="22"/>
        </w:rPr>
        <w:t xml:space="preserve"> числа до целого числа в большую сторону</w:t>
      </w:r>
      <w:r>
        <w:rPr>
          <w:sz w:val="22"/>
          <w:szCs w:val="22"/>
        </w:rPr>
        <w:t xml:space="preserve">). </w:t>
      </w:r>
    </w:p>
    <w:p w:rsidR="00AB18AD" w:rsidRDefault="00AB18AD" w:rsidP="00AB18AD">
      <w:pPr>
        <w:pStyle w:val="afff3"/>
        <w:tabs>
          <w:tab w:val="left" w:pos="317"/>
        </w:tabs>
        <w:ind w:left="0" w:firstLine="567"/>
        <w:jc w:val="both"/>
        <w:rPr>
          <w:sz w:val="22"/>
          <w:szCs w:val="22"/>
        </w:rPr>
      </w:pPr>
      <w:r>
        <w:rPr>
          <w:sz w:val="22"/>
          <w:szCs w:val="22"/>
        </w:rPr>
        <w:t xml:space="preserve">Объем округляется </w:t>
      </w:r>
      <w:r w:rsidRPr="00E23032">
        <w:rPr>
          <w:sz w:val="22"/>
          <w:szCs w:val="22"/>
        </w:rPr>
        <w:t>до</w:t>
      </w:r>
      <w:r>
        <w:rPr>
          <w:sz w:val="22"/>
          <w:szCs w:val="22"/>
        </w:rPr>
        <w:t xml:space="preserve"> целого числа</w:t>
      </w:r>
      <w:r w:rsidRPr="00E23032">
        <w:rPr>
          <w:sz w:val="22"/>
          <w:szCs w:val="22"/>
        </w:rPr>
        <w:t xml:space="preserve"> </w:t>
      </w:r>
      <w:r>
        <w:rPr>
          <w:sz w:val="22"/>
          <w:szCs w:val="22"/>
        </w:rPr>
        <w:t xml:space="preserve">кратному </w:t>
      </w:r>
      <w:r w:rsidR="00C97279">
        <w:rPr>
          <w:sz w:val="22"/>
          <w:szCs w:val="22"/>
        </w:rPr>
        <w:t>2</w:t>
      </w:r>
      <w:r>
        <w:rPr>
          <w:sz w:val="22"/>
          <w:szCs w:val="22"/>
        </w:rPr>
        <w:t xml:space="preserve">0 </w:t>
      </w:r>
      <w:r w:rsidRPr="00E23032">
        <w:rPr>
          <w:sz w:val="22"/>
          <w:szCs w:val="22"/>
        </w:rPr>
        <w:t>по мат</w:t>
      </w:r>
      <w:r>
        <w:rPr>
          <w:sz w:val="22"/>
          <w:szCs w:val="22"/>
        </w:rPr>
        <w:t>ематическим правилам округления.</w:t>
      </w:r>
    </w:p>
    <w:p w:rsidR="00AB18AD" w:rsidRDefault="00AB18AD" w:rsidP="00AD38A7">
      <w:pPr>
        <w:pStyle w:val="afff3"/>
        <w:numPr>
          <w:ilvl w:val="0"/>
          <w:numId w:val="22"/>
        </w:numPr>
        <w:tabs>
          <w:tab w:val="left" w:pos="317"/>
        </w:tabs>
        <w:ind w:left="0" w:firstLine="567"/>
        <w:jc w:val="both"/>
        <w:rPr>
          <w:sz w:val="22"/>
          <w:szCs w:val="22"/>
        </w:rPr>
      </w:pPr>
      <w:r>
        <w:rPr>
          <w:sz w:val="22"/>
          <w:szCs w:val="22"/>
        </w:rPr>
        <w:t>В случае если после распределения объема перевозок между победителями имеется расхождение в меньшую сторону с объемами перевозок по ТЗ, Заказчик имеет право распределить оставшийся объем перевозок между участниками, которые заняли следующие рейтинговые места после победителей.</w:t>
      </w:r>
    </w:p>
    <w:p w:rsidR="00AB18AD" w:rsidRDefault="00AB18AD" w:rsidP="00AB18AD">
      <w:pPr>
        <w:pStyle w:val="afff3"/>
        <w:tabs>
          <w:tab w:val="left" w:pos="317"/>
        </w:tabs>
        <w:ind w:left="0" w:firstLine="567"/>
        <w:jc w:val="both"/>
        <w:rPr>
          <w:sz w:val="22"/>
          <w:szCs w:val="22"/>
        </w:rPr>
      </w:pPr>
      <w:r w:rsidRPr="00131649">
        <w:rPr>
          <w:b/>
          <w:sz w:val="22"/>
          <w:szCs w:val="22"/>
        </w:rPr>
        <w:lastRenderedPageBreak/>
        <w:t>5.1.</w:t>
      </w:r>
      <w:r>
        <w:rPr>
          <w:sz w:val="22"/>
          <w:szCs w:val="22"/>
        </w:rPr>
        <w:t xml:space="preserve"> Распределение оставшегося объема по месяцам для каждой последующей заявке от участника следующим образом:</w:t>
      </w:r>
    </w:p>
    <w:p w:rsidR="00AB18AD" w:rsidRDefault="00AB18AD" w:rsidP="00AB18AD">
      <w:pPr>
        <w:pStyle w:val="afff3"/>
        <w:tabs>
          <w:tab w:val="left" w:pos="317"/>
        </w:tabs>
        <w:ind w:left="0" w:firstLine="567"/>
        <w:jc w:val="both"/>
        <w:rPr>
          <w:sz w:val="22"/>
          <w:szCs w:val="22"/>
        </w:rPr>
      </w:pPr>
      <w:r>
        <w:rPr>
          <w:sz w:val="22"/>
          <w:szCs w:val="22"/>
        </w:rPr>
        <w:t xml:space="preserve">- проводится поочередно, в соответствии </w:t>
      </w:r>
      <w:r w:rsidRPr="001C6EB8">
        <w:rPr>
          <w:sz w:val="22"/>
          <w:szCs w:val="22"/>
        </w:rPr>
        <w:t>рейтингов</w:t>
      </w:r>
      <w:r>
        <w:rPr>
          <w:sz w:val="22"/>
          <w:szCs w:val="22"/>
        </w:rPr>
        <w:t>ым</w:t>
      </w:r>
      <w:r w:rsidRPr="001C6EB8">
        <w:rPr>
          <w:sz w:val="22"/>
          <w:szCs w:val="22"/>
        </w:rPr>
        <w:t xml:space="preserve"> место</w:t>
      </w:r>
      <w:r>
        <w:rPr>
          <w:sz w:val="22"/>
          <w:szCs w:val="22"/>
        </w:rPr>
        <w:t xml:space="preserve">м заявки, </w:t>
      </w:r>
      <w:r w:rsidRPr="0034036C">
        <w:rPr>
          <w:sz w:val="22"/>
          <w:szCs w:val="22"/>
        </w:rPr>
        <w:t>в порядке уменьшения</w:t>
      </w:r>
      <w:r>
        <w:rPr>
          <w:sz w:val="22"/>
          <w:szCs w:val="22"/>
        </w:rPr>
        <w:t xml:space="preserve"> </w:t>
      </w:r>
      <w:r w:rsidRPr="0034036C">
        <w:rPr>
          <w:sz w:val="22"/>
          <w:szCs w:val="22"/>
        </w:rPr>
        <w:t xml:space="preserve">степени выгодности </w:t>
      </w:r>
      <w:r>
        <w:rPr>
          <w:sz w:val="22"/>
          <w:szCs w:val="22"/>
        </w:rPr>
        <w:t>(от лучшего к худшему);</w:t>
      </w:r>
    </w:p>
    <w:p w:rsidR="00AB18AD" w:rsidRDefault="00AB18AD" w:rsidP="00AB18AD">
      <w:pPr>
        <w:pStyle w:val="afff3"/>
        <w:tabs>
          <w:tab w:val="left" w:pos="317"/>
        </w:tabs>
        <w:ind w:left="0" w:firstLine="567"/>
        <w:jc w:val="both"/>
        <w:rPr>
          <w:sz w:val="22"/>
          <w:szCs w:val="22"/>
        </w:rPr>
      </w:pPr>
      <w:r>
        <w:rPr>
          <w:sz w:val="22"/>
          <w:szCs w:val="22"/>
        </w:rPr>
        <w:t xml:space="preserve">- расчет объема проводится по правилам, указанным в пунктах 1-3 порядка </w:t>
      </w:r>
      <w:r w:rsidR="00AD38A7">
        <w:rPr>
          <w:sz w:val="22"/>
          <w:szCs w:val="22"/>
        </w:rPr>
        <w:t xml:space="preserve">раздела 1 настоящей </w:t>
      </w:r>
      <w:r w:rsidR="00AD38A7" w:rsidRPr="009B442D">
        <w:rPr>
          <w:rFonts w:eastAsia="Calibri"/>
          <w:sz w:val="20"/>
          <w:szCs w:val="20"/>
          <w:lang w:eastAsia="en-US"/>
        </w:rPr>
        <w:t>части документации о закупке</w:t>
      </w:r>
      <w:r>
        <w:rPr>
          <w:sz w:val="22"/>
          <w:szCs w:val="22"/>
        </w:rPr>
        <w:t>;</w:t>
      </w:r>
    </w:p>
    <w:p w:rsidR="00830095" w:rsidRDefault="00AB18AD" w:rsidP="00AB18AD">
      <w:pPr>
        <w:ind w:firstLine="567"/>
        <w:rPr>
          <w:highlight w:val="cyan"/>
        </w:rPr>
      </w:pPr>
      <w:r w:rsidRPr="001D59C3">
        <w:rPr>
          <w:sz w:val="22"/>
          <w:szCs w:val="22"/>
        </w:rPr>
        <w:t xml:space="preserve">- распределение объема перевозок </w:t>
      </w:r>
      <w:r>
        <w:rPr>
          <w:sz w:val="22"/>
          <w:szCs w:val="22"/>
        </w:rPr>
        <w:t xml:space="preserve">в месяце </w:t>
      </w:r>
      <w:r w:rsidRPr="001D59C3">
        <w:rPr>
          <w:sz w:val="22"/>
          <w:szCs w:val="22"/>
        </w:rPr>
        <w:t>завершается на заявке, при которой полученный объем перевозок стал превышать объем</w:t>
      </w:r>
      <w:r>
        <w:rPr>
          <w:sz w:val="22"/>
          <w:szCs w:val="22"/>
        </w:rPr>
        <w:t xml:space="preserve"> в месяц</w:t>
      </w:r>
      <w:r w:rsidRPr="001D59C3">
        <w:rPr>
          <w:sz w:val="22"/>
          <w:szCs w:val="22"/>
        </w:rPr>
        <w:t xml:space="preserve"> согласно ТЗ</w:t>
      </w:r>
      <w:r>
        <w:rPr>
          <w:sz w:val="22"/>
          <w:szCs w:val="22"/>
        </w:rPr>
        <w:t>.</w:t>
      </w:r>
    </w:p>
    <w:p w:rsidR="00AB18AD" w:rsidRDefault="00AB18AD" w:rsidP="00AB18AD">
      <w:pPr>
        <w:ind w:firstLine="567"/>
        <w:rPr>
          <w:highlight w:val="cyan"/>
        </w:rPr>
      </w:pPr>
    </w:p>
    <w:p w:rsidR="00AB18AD" w:rsidRDefault="00AB18AD" w:rsidP="00830095">
      <w:pPr>
        <w:jc w:val="right"/>
        <w:rPr>
          <w:b/>
          <w:bCs/>
          <w:sz w:val="22"/>
          <w:szCs w:val="24"/>
        </w:rPr>
      </w:pPr>
      <w:r>
        <w:rPr>
          <w:b/>
          <w:bCs/>
          <w:sz w:val="22"/>
          <w:szCs w:val="24"/>
        </w:rPr>
        <w:t xml:space="preserve">Таблица </w:t>
      </w:r>
      <w:r w:rsidR="00F7793F" w:rsidRPr="00F7793F">
        <w:rPr>
          <w:b/>
          <w:bCs/>
          <w:sz w:val="22"/>
          <w:szCs w:val="24"/>
        </w:rPr>
        <w:t>№1</w:t>
      </w:r>
    </w:p>
    <w:p w:rsidR="00034A09" w:rsidRPr="00F7793F" w:rsidRDefault="00F7793F" w:rsidP="00F7793F">
      <w:pPr>
        <w:jc w:val="center"/>
        <w:rPr>
          <w:b/>
          <w:bCs/>
          <w:sz w:val="22"/>
          <w:szCs w:val="24"/>
        </w:rPr>
      </w:pPr>
      <w:r w:rsidRPr="00F7793F">
        <w:rPr>
          <w:b/>
          <w:sz w:val="22"/>
          <w:szCs w:val="22"/>
        </w:rPr>
        <w:t xml:space="preserve">Нормативный расчет максимального объема </w:t>
      </w:r>
      <w:r w:rsidRPr="00F7793F">
        <w:rPr>
          <w:b/>
          <w:bCs/>
          <w:sz w:val="22"/>
          <w:szCs w:val="24"/>
        </w:rPr>
        <w:t xml:space="preserve">перевозок </w:t>
      </w:r>
      <w:r w:rsidR="00C97279">
        <w:rPr>
          <w:b/>
          <w:bCs/>
          <w:sz w:val="22"/>
          <w:szCs w:val="24"/>
        </w:rPr>
        <w:t xml:space="preserve">СУГ </w:t>
      </w:r>
      <w:r w:rsidRPr="00F7793F">
        <w:rPr>
          <w:b/>
          <w:bCs/>
          <w:sz w:val="22"/>
          <w:szCs w:val="24"/>
        </w:rPr>
        <w:t>на 1 транспорт</w:t>
      </w:r>
      <w:r w:rsidR="008B6770">
        <w:rPr>
          <w:b/>
          <w:bCs/>
          <w:sz w:val="22"/>
          <w:szCs w:val="24"/>
        </w:rPr>
        <w:t>ное средство (ТС)</w:t>
      </w:r>
    </w:p>
    <w:tbl>
      <w:tblPr>
        <w:tblW w:w="9790" w:type="dxa"/>
        <w:tblInd w:w="137" w:type="dxa"/>
        <w:tblLook w:val="04A0" w:firstRow="1" w:lastRow="0" w:firstColumn="1" w:lastColumn="0" w:noHBand="0" w:noVBand="1"/>
      </w:tblPr>
      <w:tblGrid>
        <w:gridCol w:w="906"/>
        <w:gridCol w:w="7170"/>
        <w:gridCol w:w="1714"/>
      </w:tblGrid>
      <w:tr w:rsidR="00F7793F" w:rsidRPr="00F7793F" w:rsidTr="00F7793F">
        <w:trPr>
          <w:trHeight w:val="236"/>
        </w:trPr>
        <w:tc>
          <w:tcPr>
            <w:tcW w:w="9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7793F" w:rsidRPr="00F7793F" w:rsidRDefault="00F7793F" w:rsidP="00F7793F">
            <w:pPr>
              <w:jc w:val="center"/>
              <w:rPr>
                <w:b/>
                <w:bCs/>
                <w:color w:val="000000"/>
                <w:sz w:val="22"/>
                <w:szCs w:val="22"/>
              </w:rPr>
            </w:pPr>
            <w:r w:rsidRPr="00F7793F">
              <w:rPr>
                <w:b/>
                <w:bCs/>
                <w:color w:val="000000"/>
                <w:sz w:val="22"/>
                <w:szCs w:val="22"/>
              </w:rPr>
              <w:t>№</w:t>
            </w:r>
          </w:p>
        </w:tc>
        <w:tc>
          <w:tcPr>
            <w:tcW w:w="7170" w:type="dxa"/>
            <w:tcBorders>
              <w:top w:val="single" w:sz="4" w:space="0" w:color="auto"/>
              <w:left w:val="nil"/>
              <w:bottom w:val="single" w:sz="4" w:space="0" w:color="auto"/>
              <w:right w:val="single" w:sz="4" w:space="0" w:color="auto"/>
            </w:tcBorders>
            <w:shd w:val="clear" w:color="auto" w:fill="auto"/>
            <w:noWrap/>
            <w:hideMark/>
          </w:tcPr>
          <w:p w:rsidR="00F7793F" w:rsidRPr="00F7793F" w:rsidRDefault="00F7793F" w:rsidP="00F7793F">
            <w:pPr>
              <w:jc w:val="center"/>
              <w:rPr>
                <w:b/>
                <w:bCs/>
                <w:color w:val="000000"/>
                <w:sz w:val="22"/>
                <w:szCs w:val="22"/>
              </w:rPr>
            </w:pPr>
            <w:r w:rsidRPr="00F7793F">
              <w:rPr>
                <w:b/>
                <w:bCs/>
                <w:color w:val="000000"/>
                <w:sz w:val="22"/>
                <w:szCs w:val="22"/>
              </w:rPr>
              <w:t>Наименование показателя</w:t>
            </w:r>
          </w:p>
        </w:tc>
        <w:tc>
          <w:tcPr>
            <w:tcW w:w="1714" w:type="dxa"/>
            <w:tcBorders>
              <w:top w:val="single" w:sz="4" w:space="0" w:color="auto"/>
              <w:left w:val="nil"/>
              <w:bottom w:val="single" w:sz="4" w:space="0" w:color="auto"/>
              <w:right w:val="single" w:sz="4" w:space="0" w:color="auto"/>
            </w:tcBorders>
            <w:shd w:val="clear" w:color="auto" w:fill="auto"/>
            <w:noWrap/>
            <w:hideMark/>
          </w:tcPr>
          <w:p w:rsidR="00F7793F" w:rsidRPr="00F7793F" w:rsidRDefault="00F7793F" w:rsidP="00F7793F">
            <w:pPr>
              <w:jc w:val="center"/>
              <w:rPr>
                <w:b/>
                <w:bCs/>
                <w:color w:val="000000"/>
                <w:sz w:val="22"/>
                <w:szCs w:val="22"/>
              </w:rPr>
            </w:pPr>
            <w:r w:rsidRPr="00F7793F">
              <w:rPr>
                <w:b/>
                <w:bCs/>
                <w:color w:val="000000"/>
                <w:sz w:val="22"/>
                <w:szCs w:val="22"/>
              </w:rPr>
              <w:t>Значение</w:t>
            </w:r>
          </w:p>
        </w:tc>
      </w:tr>
      <w:tr w:rsidR="00F7793F" w:rsidRPr="00F7793F" w:rsidTr="00F7793F">
        <w:trPr>
          <w:trHeight w:val="236"/>
        </w:trPr>
        <w:tc>
          <w:tcPr>
            <w:tcW w:w="906" w:type="dxa"/>
            <w:tcBorders>
              <w:top w:val="nil"/>
              <w:left w:val="single" w:sz="4" w:space="0" w:color="auto"/>
              <w:bottom w:val="single" w:sz="4" w:space="0" w:color="auto"/>
              <w:right w:val="single" w:sz="4" w:space="0" w:color="auto"/>
            </w:tcBorders>
            <w:shd w:val="clear" w:color="auto" w:fill="auto"/>
            <w:noWrap/>
            <w:vAlign w:val="bottom"/>
            <w:hideMark/>
          </w:tcPr>
          <w:p w:rsidR="00F7793F" w:rsidRPr="00F7793F" w:rsidRDefault="00F7793F" w:rsidP="00F7793F">
            <w:pPr>
              <w:jc w:val="center"/>
              <w:rPr>
                <w:color w:val="000000"/>
                <w:sz w:val="22"/>
                <w:szCs w:val="22"/>
              </w:rPr>
            </w:pPr>
            <w:r w:rsidRPr="00F7793F">
              <w:rPr>
                <w:color w:val="000000"/>
                <w:sz w:val="22"/>
                <w:szCs w:val="22"/>
              </w:rPr>
              <w:t>1</w:t>
            </w:r>
          </w:p>
        </w:tc>
        <w:tc>
          <w:tcPr>
            <w:tcW w:w="7170" w:type="dxa"/>
            <w:tcBorders>
              <w:top w:val="nil"/>
              <w:left w:val="nil"/>
              <w:bottom w:val="single" w:sz="4" w:space="0" w:color="auto"/>
              <w:right w:val="single" w:sz="4" w:space="0" w:color="auto"/>
            </w:tcBorders>
            <w:shd w:val="clear" w:color="auto" w:fill="auto"/>
            <w:hideMark/>
          </w:tcPr>
          <w:p w:rsidR="00F7793F" w:rsidRPr="00F7793F" w:rsidRDefault="00F7793F" w:rsidP="00F7793F">
            <w:pPr>
              <w:rPr>
                <w:color w:val="000000"/>
                <w:sz w:val="22"/>
                <w:szCs w:val="22"/>
              </w:rPr>
            </w:pPr>
            <w:r w:rsidRPr="00F7793F">
              <w:rPr>
                <w:color w:val="000000"/>
                <w:sz w:val="22"/>
                <w:szCs w:val="22"/>
              </w:rPr>
              <w:t>Кол-во дней на 1 рейс</w:t>
            </w:r>
            <w:r w:rsidR="008B6770">
              <w:rPr>
                <w:color w:val="000000"/>
                <w:sz w:val="22"/>
                <w:szCs w:val="22"/>
              </w:rPr>
              <w:t xml:space="preserve"> (ТС)</w:t>
            </w:r>
          </w:p>
        </w:tc>
        <w:tc>
          <w:tcPr>
            <w:tcW w:w="1714" w:type="dxa"/>
            <w:tcBorders>
              <w:top w:val="nil"/>
              <w:left w:val="nil"/>
              <w:bottom w:val="single" w:sz="4" w:space="0" w:color="auto"/>
              <w:right w:val="single" w:sz="4" w:space="0" w:color="auto"/>
            </w:tcBorders>
            <w:shd w:val="clear" w:color="auto" w:fill="auto"/>
            <w:noWrap/>
            <w:hideMark/>
          </w:tcPr>
          <w:p w:rsidR="00F7793F" w:rsidRPr="00F7793F" w:rsidRDefault="00F7793F" w:rsidP="00F7793F">
            <w:pPr>
              <w:jc w:val="center"/>
              <w:rPr>
                <w:color w:val="000000"/>
                <w:sz w:val="22"/>
                <w:szCs w:val="22"/>
              </w:rPr>
            </w:pPr>
            <w:r w:rsidRPr="00F7793F">
              <w:rPr>
                <w:color w:val="000000"/>
                <w:sz w:val="22"/>
                <w:szCs w:val="22"/>
              </w:rPr>
              <w:t>3</w:t>
            </w:r>
          </w:p>
        </w:tc>
      </w:tr>
      <w:tr w:rsidR="00F7793F" w:rsidRPr="00F7793F" w:rsidTr="00F7793F">
        <w:trPr>
          <w:trHeight w:val="236"/>
        </w:trPr>
        <w:tc>
          <w:tcPr>
            <w:tcW w:w="906" w:type="dxa"/>
            <w:tcBorders>
              <w:top w:val="nil"/>
              <w:left w:val="single" w:sz="4" w:space="0" w:color="auto"/>
              <w:bottom w:val="single" w:sz="4" w:space="0" w:color="auto"/>
              <w:right w:val="single" w:sz="4" w:space="0" w:color="auto"/>
            </w:tcBorders>
            <w:shd w:val="clear" w:color="auto" w:fill="auto"/>
            <w:noWrap/>
            <w:vAlign w:val="bottom"/>
            <w:hideMark/>
          </w:tcPr>
          <w:p w:rsidR="00F7793F" w:rsidRPr="00F7793F" w:rsidRDefault="00F7793F" w:rsidP="00F7793F">
            <w:pPr>
              <w:jc w:val="center"/>
              <w:rPr>
                <w:color w:val="000000"/>
                <w:sz w:val="22"/>
                <w:szCs w:val="22"/>
              </w:rPr>
            </w:pPr>
            <w:r w:rsidRPr="00F7793F">
              <w:rPr>
                <w:color w:val="000000"/>
                <w:sz w:val="22"/>
                <w:szCs w:val="22"/>
              </w:rPr>
              <w:t>2</w:t>
            </w:r>
          </w:p>
        </w:tc>
        <w:tc>
          <w:tcPr>
            <w:tcW w:w="7170" w:type="dxa"/>
            <w:tcBorders>
              <w:top w:val="nil"/>
              <w:left w:val="nil"/>
              <w:bottom w:val="single" w:sz="4" w:space="0" w:color="auto"/>
              <w:right w:val="single" w:sz="4" w:space="0" w:color="auto"/>
            </w:tcBorders>
            <w:shd w:val="clear" w:color="auto" w:fill="auto"/>
            <w:hideMark/>
          </w:tcPr>
          <w:p w:rsidR="00F7793F" w:rsidRPr="00F7793F" w:rsidRDefault="00F7793F" w:rsidP="00F7793F">
            <w:pPr>
              <w:rPr>
                <w:color w:val="000000"/>
                <w:sz w:val="22"/>
                <w:szCs w:val="22"/>
              </w:rPr>
            </w:pPr>
            <w:r w:rsidRPr="00F7793F">
              <w:rPr>
                <w:color w:val="000000"/>
                <w:sz w:val="22"/>
                <w:szCs w:val="22"/>
              </w:rPr>
              <w:t xml:space="preserve">Кол-во рейсов </w:t>
            </w:r>
            <w:r w:rsidR="008B6770">
              <w:rPr>
                <w:color w:val="000000"/>
                <w:sz w:val="22"/>
                <w:szCs w:val="22"/>
              </w:rPr>
              <w:t xml:space="preserve">(ТС) </w:t>
            </w:r>
            <w:r w:rsidRPr="00F7793F">
              <w:rPr>
                <w:color w:val="000000"/>
                <w:sz w:val="22"/>
                <w:szCs w:val="22"/>
              </w:rPr>
              <w:t>в месяц</w:t>
            </w:r>
          </w:p>
        </w:tc>
        <w:tc>
          <w:tcPr>
            <w:tcW w:w="1714" w:type="dxa"/>
            <w:tcBorders>
              <w:top w:val="nil"/>
              <w:left w:val="nil"/>
              <w:bottom w:val="single" w:sz="4" w:space="0" w:color="auto"/>
              <w:right w:val="single" w:sz="4" w:space="0" w:color="auto"/>
            </w:tcBorders>
            <w:shd w:val="clear" w:color="auto" w:fill="auto"/>
            <w:noWrap/>
            <w:hideMark/>
          </w:tcPr>
          <w:p w:rsidR="00F7793F" w:rsidRPr="00F7793F" w:rsidRDefault="00F7793F" w:rsidP="00F7793F">
            <w:pPr>
              <w:jc w:val="center"/>
              <w:rPr>
                <w:color w:val="000000"/>
                <w:sz w:val="22"/>
                <w:szCs w:val="22"/>
              </w:rPr>
            </w:pPr>
            <w:r w:rsidRPr="00F7793F">
              <w:rPr>
                <w:color w:val="000000"/>
                <w:sz w:val="22"/>
                <w:szCs w:val="22"/>
              </w:rPr>
              <w:t>10</w:t>
            </w:r>
          </w:p>
        </w:tc>
      </w:tr>
      <w:tr w:rsidR="00F7793F" w:rsidRPr="00F7793F" w:rsidTr="00F7793F">
        <w:trPr>
          <w:trHeight w:val="199"/>
        </w:trPr>
        <w:tc>
          <w:tcPr>
            <w:tcW w:w="906" w:type="dxa"/>
            <w:tcBorders>
              <w:top w:val="nil"/>
              <w:left w:val="single" w:sz="4" w:space="0" w:color="auto"/>
              <w:bottom w:val="single" w:sz="4" w:space="0" w:color="auto"/>
              <w:right w:val="single" w:sz="4" w:space="0" w:color="auto"/>
            </w:tcBorders>
            <w:shd w:val="clear" w:color="auto" w:fill="auto"/>
            <w:noWrap/>
            <w:vAlign w:val="bottom"/>
            <w:hideMark/>
          </w:tcPr>
          <w:p w:rsidR="00F7793F" w:rsidRPr="00F7793F" w:rsidRDefault="00F7793F" w:rsidP="00F7793F">
            <w:pPr>
              <w:jc w:val="center"/>
              <w:rPr>
                <w:color w:val="000000"/>
                <w:sz w:val="22"/>
                <w:szCs w:val="22"/>
              </w:rPr>
            </w:pPr>
            <w:r w:rsidRPr="00F7793F">
              <w:rPr>
                <w:color w:val="000000"/>
                <w:sz w:val="22"/>
                <w:szCs w:val="22"/>
              </w:rPr>
              <w:t>3</w:t>
            </w:r>
          </w:p>
        </w:tc>
        <w:tc>
          <w:tcPr>
            <w:tcW w:w="7170" w:type="dxa"/>
            <w:tcBorders>
              <w:top w:val="nil"/>
              <w:left w:val="nil"/>
              <w:bottom w:val="single" w:sz="4" w:space="0" w:color="auto"/>
              <w:right w:val="single" w:sz="4" w:space="0" w:color="auto"/>
            </w:tcBorders>
            <w:shd w:val="clear" w:color="auto" w:fill="auto"/>
            <w:hideMark/>
          </w:tcPr>
          <w:p w:rsidR="00F7793F" w:rsidRPr="00F7793F" w:rsidRDefault="00F7793F" w:rsidP="00F7793F">
            <w:pPr>
              <w:rPr>
                <w:color w:val="000000"/>
                <w:sz w:val="22"/>
                <w:szCs w:val="22"/>
              </w:rPr>
            </w:pPr>
            <w:r w:rsidRPr="00F7793F">
              <w:rPr>
                <w:color w:val="000000"/>
                <w:sz w:val="22"/>
                <w:szCs w:val="22"/>
              </w:rPr>
              <w:t>Понижающий коэффициент на затраты (ТО, ремонт, иное)</w:t>
            </w:r>
          </w:p>
        </w:tc>
        <w:tc>
          <w:tcPr>
            <w:tcW w:w="1714" w:type="dxa"/>
            <w:tcBorders>
              <w:top w:val="nil"/>
              <w:left w:val="nil"/>
              <w:bottom w:val="single" w:sz="4" w:space="0" w:color="auto"/>
              <w:right w:val="single" w:sz="4" w:space="0" w:color="auto"/>
            </w:tcBorders>
            <w:shd w:val="clear" w:color="auto" w:fill="auto"/>
            <w:noWrap/>
            <w:hideMark/>
          </w:tcPr>
          <w:p w:rsidR="00F7793F" w:rsidRPr="00F7793F" w:rsidRDefault="00F7793F" w:rsidP="00F7793F">
            <w:pPr>
              <w:jc w:val="center"/>
              <w:rPr>
                <w:color w:val="000000"/>
                <w:sz w:val="22"/>
                <w:szCs w:val="22"/>
              </w:rPr>
            </w:pPr>
            <w:r>
              <w:rPr>
                <w:color w:val="000000"/>
                <w:sz w:val="22"/>
                <w:szCs w:val="22"/>
              </w:rPr>
              <w:t>0,8</w:t>
            </w:r>
          </w:p>
        </w:tc>
      </w:tr>
      <w:tr w:rsidR="00F7793F" w:rsidRPr="00F7793F" w:rsidTr="00F7793F">
        <w:trPr>
          <w:trHeight w:val="92"/>
        </w:trPr>
        <w:tc>
          <w:tcPr>
            <w:tcW w:w="906" w:type="dxa"/>
            <w:tcBorders>
              <w:top w:val="nil"/>
              <w:left w:val="single" w:sz="4" w:space="0" w:color="auto"/>
              <w:bottom w:val="single" w:sz="4" w:space="0" w:color="auto"/>
              <w:right w:val="single" w:sz="4" w:space="0" w:color="auto"/>
            </w:tcBorders>
            <w:shd w:val="clear" w:color="auto" w:fill="auto"/>
            <w:noWrap/>
            <w:vAlign w:val="bottom"/>
            <w:hideMark/>
          </w:tcPr>
          <w:p w:rsidR="00F7793F" w:rsidRPr="00F7793F" w:rsidRDefault="00F7793F" w:rsidP="00F7793F">
            <w:pPr>
              <w:jc w:val="center"/>
              <w:rPr>
                <w:color w:val="000000"/>
                <w:sz w:val="22"/>
                <w:szCs w:val="22"/>
              </w:rPr>
            </w:pPr>
            <w:r w:rsidRPr="00F7793F">
              <w:rPr>
                <w:color w:val="000000"/>
                <w:sz w:val="22"/>
                <w:szCs w:val="22"/>
              </w:rPr>
              <w:t>4</w:t>
            </w:r>
          </w:p>
        </w:tc>
        <w:tc>
          <w:tcPr>
            <w:tcW w:w="7170" w:type="dxa"/>
            <w:tcBorders>
              <w:top w:val="nil"/>
              <w:left w:val="nil"/>
              <w:bottom w:val="single" w:sz="4" w:space="0" w:color="auto"/>
              <w:right w:val="single" w:sz="4" w:space="0" w:color="auto"/>
            </w:tcBorders>
            <w:shd w:val="clear" w:color="auto" w:fill="auto"/>
            <w:hideMark/>
          </w:tcPr>
          <w:p w:rsidR="00F7793F" w:rsidRPr="00F7793F" w:rsidRDefault="00F7793F" w:rsidP="00F7793F">
            <w:pPr>
              <w:rPr>
                <w:color w:val="000000"/>
                <w:sz w:val="22"/>
                <w:szCs w:val="22"/>
              </w:rPr>
            </w:pPr>
            <w:r w:rsidRPr="00F7793F">
              <w:rPr>
                <w:color w:val="000000"/>
                <w:sz w:val="22"/>
                <w:szCs w:val="22"/>
              </w:rPr>
              <w:t>Кол-во рейсов</w:t>
            </w:r>
            <w:r w:rsidR="008B6770">
              <w:rPr>
                <w:color w:val="000000"/>
                <w:sz w:val="22"/>
                <w:szCs w:val="22"/>
              </w:rPr>
              <w:t xml:space="preserve"> (ТС)</w:t>
            </w:r>
            <w:r w:rsidRPr="00F7793F">
              <w:rPr>
                <w:color w:val="000000"/>
                <w:sz w:val="22"/>
                <w:szCs w:val="22"/>
              </w:rPr>
              <w:t xml:space="preserve"> в месяц с учетом коэффициента </w:t>
            </w:r>
            <w:r w:rsidR="004D636D">
              <w:rPr>
                <w:color w:val="000000"/>
                <w:sz w:val="22"/>
                <w:szCs w:val="22"/>
              </w:rPr>
              <w:t xml:space="preserve">на </w:t>
            </w:r>
            <w:r w:rsidRPr="00F7793F">
              <w:rPr>
                <w:color w:val="000000"/>
                <w:sz w:val="22"/>
                <w:szCs w:val="22"/>
              </w:rPr>
              <w:t>затрат</w:t>
            </w:r>
            <w:r w:rsidR="004D636D">
              <w:rPr>
                <w:color w:val="000000"/>
                <w:sz w:val="22"/>
                <w:szCs w:val="22"/>
              </w:rPr>
              <w:t>ы</w:t>
            </w:r>
          </w:p>
        </w:tc>
        <w:tc>
          <w:tcPr>
            <w:tcW w:w="1714" w:type="dxa"/>
            <w:tcBorders>
              <w:top w:val="nil"/>
              <w:left w:val="nil"/>
              <w:bottom w:val="single" w:sz="4" w:space="0" w:color="auto"/>
              <w:right w:val="single" w:sz="4" w:space="0" w:color="auto"/>
            </w:tcBorders>
            <w:shd w:val="clear" w:color="auto" w:fill="auto"/>
            <w:noWrap/>
            <w:hideMark/>
          </w:tcPr>
          <w:p w:rsidR="00F7793F" w:rsidRPr="00F7793F" w:rsidRDefault="00F7793F" w:rsidP="00F7793F">
            <w:pPr>
              <w:jc w:val="center"/>
              <w:rPr>
                <w:color w:val="000000"/>
                <w:sz w:val="22"/>
                <w:szCs w:val="22"/>
              </w:rPr>
            </w:pPr>
            <w:r w:rsidRPr="00F7793F">
              <w:rPr>
                <w:color w:val="000000"/>
                <w:sz w:val="22"/>
                <w:szCs w:val="22"/>
              </w:rPr>
              <w:t>8</w:t>
            </w:r>
          </w:p>
        </w:tc>
      </w:tr>
      <w:tr w:rsidR="00F7793F" w:rsidRPr="00F7793F" w:rsidTr="00F7793F">
        <w:trPr>
          <w:trHeight w:val="236"/>
        </w:trPr>
        <w:tc>
          <w:tcPr>
            <w:tcW w:w="906" w:type="dxa"/>
            <w:tcBorders>
              <w:top w:val="nil"/>
              <w:left w:val="single" w:sz="4" w:space="0" w:color="auto"/>
              <w:bottom w:val="single" w:sz="4" w:space="0" w:color="auto"/>
              <w:right w:val="single" w:sz="4" w:space="0" w:color="auto"/>
            </w:tcBorders>
            <w:shd w:val="clear" w:color="auto" w:fill="auto"/>
            <w:noWrap/>
            <w:vAlign w:val="bottom"/>
            <w:hideMark/>
          </w:tcPr>
          <w:p w:rsidR="00F7793F" w:rsidRPr="00F7793F" w:rsidRDefault="00F7793F" w:rsidP="00F7793F">
            <w:pPr>
              <w:jc w:val="center"/>
              <w:rPr>
                <w:color w:val="000000"/>
                <w:sz w:val="22"/>
                <w:szCs w:val="22"/>
              </w:rPr>
            </w:pPr>
            <w:r w:rsidRPr="00F7793F">
              <w:rPr>
                <w:color w:val="000000"/>
                <w:sz w:val="22"/>
                <w:szCs w:val="22"/>
              </w:rPr>
              <w:t>5</w:t>
            </w:r>
          </w:p>
        </w:tc>
        <w:tc>
          <w:tcPr>
            <w:tcW w:w="7170" w:type="dxa"/>
            <w:tcBorders>
              <w:top w:val="nil"/>
              <w:left w:val="nil"/>
              <w:bottom w:val="single" w:sz="4" w:space="0" w:color="auto"/>
              <w:right w:val="single" w:sz="4" w:space="0" w:color="auto"/>
            </w:tcBorders>
            <w:shd w:val="clear" w:color="auto" w:fill="auto"/>
            <w:hideMark/>
          </w:tcPr>
          <w:p w:rsidR="00F7793F" w:rsidRPr="00F7793F" w:rsidRDefault="00F7793F" w:rsidP="0038610B">
            <w:pPr>
              <w:rPr>
                <w:color w:val="000000"/>
                <w:sz w:val="22"/>
                <w:szCs w:val="22"/>
              </w:rPr>
            </w:pPr>
            <w:r w:rsidRPr="00F7793F">
              <w:rPr>
                <w:color w:val="000000"/>
                <w:sz w:val="22"/>
                <w:szCs w:val="22"/>
              </w:rPr>
              <w:t xml:space="preserve">Средний объем перевозок 1 </w:t>
            </w:r>
            <w:r w:rsidR="008B6770">
              <w:rPr>
                <w:color w:val="000000"/>
                <w:sz w:val="22"/>
                <w:szCs w:val="22"/>
              </w:rPr>
              <w:t>ТС</w:t>
            </w:r>
            <w:r w:rsidRPr="00F7793F">
              <w:rPr>
                <w:color w:val="000000"/>
                <w:sz w:val="22"/>
                <w:szCs w:val="22"/>
              </w:rPr>
              <w:t>, в тоннах</w:t>
            </w:r>
          </w:p>
        </w:tc>
        <w:tc>
          <w:tcPr>
            <w:tcW w:w="1714" w:type="dxa"/>
            <w:tcBorders>
              <w:top w:val="nil"/>
              <w:left w:val="nil"/>
              <w:bottom w:val="single" w:sz="4" w:space="0" w:color="auto"/>
              <w:right w:val="single" w:sz="4" w:space="0" w:color="auto"/>
            </w:tcBorders>
            <w:shd w:val="clear" w:color="auto" w:fill="auto"/>
            <w:noWrap/>
            <w:hideMark/>
          </w:tcPr>
          <w:p w:rsidR="00F7793F" w:rsidRPr="00C97279" w:rsidRDefault="004C29A0" w:rsidP="00F7793F">
            <w:pPr>
              <w:jc w:val="center"/>
              <w:rPr>
                <w:color w:val="000000"/>
                <w:sz w:val="22"/>
                <w:szCs w:val="22"/>
              </w:rPr>
            </w:pPr>
            <w:r w:rsidRPr="00C97279">
              <w:rPr>
                <w:color w:val="000000"/>
                <w:sz w:val="22"/>
                <w:szCs w:val="22"/>
              </w:rPr>
              <w:t>2</w:t>
            </w:r>
            <w:r w:rsidR="00F7793F" w:rsidRPr="00C97279">
              <w:rPr>
                <w:color w:val="000000"/>
                <w:sz w:val="22"/>
                <w:szCs w:val="22"/>
              </w:rPr>
              <w:t>0</w:t>
            </w:r>
          </w:p>
        </w:tc>
      </w:tr>
      <w:tr w:rsidR="00F7793F" w:rsidRPr="00F7793F" w:rsidTr="00F7793F">
        <w:trPr>
          <w:trHeight w:val="236"/>
        </w:trPr>
        <w:tc>
          <w:tcPr>
            <w:tcW w:w="906" w:type="dxa"/>
            <w:tcBorders>
              <w:top w:val="nil"/>
              <w:left w:val="single" w:sz="4" w:space="0" w:color="auto"/>
              <w:bottom w:val="single" w:sz="4" w:space="0" w:color="auto"/>
              <w:right w:val="single" w:sz="4" w:space="0" w:color="auto"/>
            </w:tcBorders>
            <w:shd w:val="clear" w:color="auto" w:fill="auto"/>
            <w:noWrap/>
            <w:vAlign w:val="bottom"/>
            <w:hideMark/>
          </w:tcPr>
          <w:p w:rsidR="00F7793F" w:rsidRPr="00F7793F" w:rsidRDefault="00F7793F" w:rsidP="00F7793F">
            <w:pPr>
              <w:jc w:val="center"/>
              <w:rPr>
                <w:b/>
                <w:bCs/>
                <w:color w:val="000000"/>
                <w:sz w:val="22"/>
                <w:szCs w:val="22"/>
              </w:rPr>
            </w:pPr>
            <w:r w:rsidRPr="00F7793F">
              <w:rPr>
                <w:b/>
                <w:bCs/>
                <w:color w:val="000000"/>
                <w:sz w:val="22"/>
                <w:szCs w:val="22"/>
              </w:rPr>
              <w:t> </w:t>
            </w:r>
          </w:p>
        </w:tc>
        <w:tc>
          <w:tcPr>
            <w:tcW w:w="7170" w:type="dxa"/>
            <w:tcBorders>
              <w:top w:val="nil"/>
              <w:left w:val="nil"/>
              <w:bottom w:val="single" w:sz="4" w:space="0" w:color="auto"/>
              <w:right w:val="single" w:sz="4" w:space="0" w:color="auto"/>
            </w:tcBorders>
            <w:shd w:val="clear" w:color="auto" w:fill="auto"/>
            <w:hideMark/>
          </w:tcPr>
          <w:p w:rsidR="00F7793F" w:rsidRPr="00F7793F" w:rsidRDefault="00F7793F" w:rsidP="00F7793F">
            <w:pPr>
              <w:jc w:val="center"/>
              <w:rPr>
                <w:b/>
                <w:bCs/>
                <w:color w:val="000000"/>
                <w:sz w:val="22"/>
                <w:szCs w:val="22"/>
              </w:rPr>
            </w:pPr>
            <w:r w:rsidRPr="00F7793F">
              <w:rPr>
                <w:b/>
                <w:bCs/>
                <w:color w:val="000000"/>
                <w:sz w:val="22"/>
                <w:szCs w:val="22"/>
              </w:rPr>
              <w:t xml:space="preserve">Объем перевозок </w:t>
            </w:r>
            <w:r w:rsidR="0038610B" w:rsidRPr="0038610B">
              <w:rPr>
                <w:b/>
                <w:bCs/>
                <w:color w:val="000000"/>
                <w:sz w:val="22"/>
                <w:szCs w:val="22"/>
              </w:rPr>
              <w:t xml:space="preserve">1 ТС </w:t>
            </w:r>
            <w:r w:rsidRPr="00F7793F">
              <w:rPr>
                <w:b/>
                <w:bCs/>
                <w:color w:val="000000"/>
                <w:sz w:val="22"/>
                <w:szCs w:val="22"/>
              </w:rPr>
              <w:t>в месяц, в тоннах</w:t>
            </w:r>
          </w:p>
        </w:tc>
        <w:tc>
          <w:tcPr>
            <w:tcW w:w="1714" w:type="dxa"/>
            <w:tcBorders>
              <w:top w:val="nil"/>
              <w:left w:val="nil"/>
              <w:bottom w:val="single" w:sz="4" w:space="0" w:color="auto"/>
              <w:right w:val="single" w:sz="4" w:space="0" w:color="auto"/>
            </w:tcBorders>
            <w:shd w:val="clear" w:color="auto" w:fill="auto"/>
            <w:noWrap/>
            <w:hideMark/>
          </w:tcPr>
          <w:p w:rsidR="00F7793F" w:rsidRPr="00C97279" w:rsidRDefault="00C97279" w:rsidP="00F7793F">
            <w:pPr>
              <w:jc w:val="center"/>
              <w:rPr>
                <w:b/>
                <w:bCs/>
                <w:color w:val="000000"/>
                <w:sz w:val="22"/>
                <w:szCs w:val="22"/>
              </w:rPr>
            </w:pPr>
            <w:r w:rsidRPr="00C97279">
              <w:rPr>
                <w:b/>
                <w:bCs/>
                <w:color w:val="000000"/>
                <w:sz w:val="22"/>
                <w:szCs w:val="22"/>
              </w:rPr>
              <w:t>16</w:t>
            </w:r>
            <w:r w:rsidR="00F7793F" w:rsidRPr="00C97279">
              <w:rPr>
                <w:b/>
                <w:bCs/>
                <w:color w:val="000000"/>
                <w:sz w:val="22"/>
                <w:szCs w:val="22"/>
              </w:rPr>
              <w:t>0</w:t>
            </w:r>
          </w:p>
        </w:tc>
      </w:tr>
    </w:tbl>
    <w:p w:rsidR="00DD1733" w:rsidRDefault="00131649" w:rsidP="00AB18AD">
      <w:pPr>
        <w:pStyle w:val="afd"/>
        <w:tabs>
          <w:tab w:val="clear" w:pos="1985"/>
          <w:tab w:val="left" w:pos="142"/>
          <w:tab w:val="left" w:pos="284"/>
          <w:tab w:val="left" w:pos="426"/>
        </w:tabs>
        <w:spacing w:line="240" w:lineRule="auto"/>
        <w:ind w:left="0" w:firstLine="0"/>
        <w:rPr>
          <w:b/>
          <w:sz w:val="22"/>
          <w:szCs w:val="22"/>
        </w:rPr>
      </w:pPr>
      <w:r w:rsidRPr="00EE1F3D">
        <w:rPr>
          <w:b/>
          <w:sz w:val="22"/>
          <w:szCs w:val="22"/>
        </w:rPr>
        <w:t xml:space="preserve">Распределение объема перевозок </w:t>
      </w:r>
      <w:r w:rsidR="00C97279">
        <w:rPr>
          <w:b/>
          <w:bCs/>
          <w:sz w:val="22"/>
          <w:szCs w:val="24"/>
        </w:rPr>
        <w:t xml:space="preserve">СУГ </w:t>
      </w:r>
      <w:r w:rsidRPr="00EE1F3D">
        <w:rPr>
          <w:b/>
          <w:sz w:val="22"/>
          <w:szCs w:val="22"/>
        </w:rPr>
        <w:t xml:space="preserve">для каждого победителя рассчитывается на основании вышеуказанного нормативного расчета объема перевозок: </w:t>
      </w:r>
      <w:r w:rsidR="00C97279">
        <w:rPr>
          <w:b/>
          <w:sz w:val="22"/>
          <w:szCs w:val="22"/>
        </w:rPr>
        <w:t>16</w:t>
      </w:r>
      <w:r w:rsidRPr="00EE1F3D">
        <w:rPr>
          <w:b/>
          <w:sz w:val="22"/>
          <w:szCs w:val="22"/>
        </w:rPr>
        <w:t>0 тонн в месяц на 1</w:t>
      </w:r>
      <w:r w:rsidR="00FC0FB1">
        <w:rPr>
          <w:b/>
          <w:sz w:val="22"/>
          <w:szCs w:val="22"/>
        </w:rPr>
        <w:t xml:space="preserve"> единицу</w:t>
      </w:r>
      <w:r w:rsidRPr="00EE1F3D">
        <w:rPr>
          <w:b/>
          <w:sz w:val="22"/>
          <w:szCs w:val="22"/>
        </w:rPr>
        <w:t xml:space="preserve"> транспортно</w:t>
      </w:r>
      <w:r w:rsidR="00FC0FB1">
        <w:rPr>
          <w:b/>
          <w:sz w:val="22"/>
          <w:szCs w:val="22"/>
        </w:rPr>
        <w:t>го</w:t>
      </w:r>
      <w:r w:rsidRPr="00EE1F3D">
        <w:rPr>
          <w:b/>
          <w:sz w:val="22"/>
          <w:szCs w:val="22"/>
        </w:rPr>
        <w:t xml:space="preserve"> средств</w:t>
      </w:r>
      <w:r w:rsidR="00FC0FB1">
        <w:rPr>
          <w:b/>
          <w:sz w:val="22"/>
          <w:szCs w:val="22"/>
        </w:rPr>
        <w:t>а</w:t>
      </w:r>
      <w:r w:rsidRPr="00EE1F3D">
        <w:rPr>
          <w:b/>
          <w:sz w:val="22"/>
          <w:szCs w:val="22"/>
        </w:rPr>
        <w:t>.</w:t>
      </w:r>
    </w:p>
    <w:p w:rsidR="00AB18AD" w:rsidRDefault="00AB18AD" w:rsidP="00AB18AD">
      <w:pPr>
        <w:pStyle w:val="afd"/>
        <w:tabs>
          <w:tab w:val="clear" w:pos="1985"/>
          <w:tab w:val="left" w:pos="142"/>
          <w:tab w:val="left" w:pos="284"/>
          <w:tab w:val="left" w:pos="426"/>
        </w:tabs>
        <w:spacing w:line="240" w:lineRule="auto"/>
        <w:ind w:left="0" w:firstLine="0"/>
        <w:rPr>
          <w:b/>
          <w:sz w:val="22"/>
          <w:szCs w:val="22"/>
        </w:rPr>
      </w:pPr>
    </w:p>
    <w:p w:rsidR="00AB18AD" w:rsidRDefault="00AB18AD" w:rsidP="00AB18AD">
      <w:pPr>
        <w:pStyle w:val="afd"/>
        <w:tabs>
          <w:tab w:val="clear" w:pos="1985"/>
          <w:tab w:val="left" w:pos="142"/>
          <w:tab w:val="left" w:pos="284"/>
          <w:tab w:val="left" w:pos="426"/>
        </w:tabs>
        <w:spacing w:line="240" w:lineRule="auto"/>
        <w:ind w:left="0" w:firstLine="0"/>
        <w:rPr>
          <w:b/>
          <w:sz w:val="22"/>
          <w:szCs w:val="22"/>
        </w:rPr>
      </w:pPr>
    </w:p>
    <w:p w:rsidR="00AB18AD" w:rsidRDefault="00AB18AD" w:rsidP="00AB18AD">
      <w:pPr>
        <w:pStyle w:val="afd"/>
        <w:tabs>
          <w:tab w:val="clear" w:pos="1985"/>
          <w:tab w:val="left" w:pos="142"/>
          <w:tab w:val="left" w:pos="284"/>
          <w:tab w:val="left" w:pos="426"/>
        </w:tabs>
        <w:spacing w:line="240" w:lineRule="auto"/>
        <w:ind w:left="0" w:firstLine="0"/>
        <w:rPr>
          <w:b/>
          <w:sz w:val="22"/>
          <w:szCs w:val="22"/>
        </w:rPr>
      </w:pPr>
    </w:p>
    <w:p w:rsidR="00AB18AD" w:rsidRDefault="00AB18AD" w:rsidP="00AB18AD">
      <w:pPr>
        <w:pStyle w:val="afd"/>
        <w:tabs>
          <w:tab w:val="clear" w:pos="1985"/>
          <w:tab w:val="left" w:pos="142"/>
          <w:tab w:val="left" w:pos="284"/>
          <w:tab w:val="left" w:pos="426"/>
        </w:tabs>
        <w:spacing w:line="240" w:lineRule="auto"/>
        <w:ind w:left="0" w:firstLine="0"/>
        <w:rPr>
          <w:b/>
          <w:sz w:val="22"/>
          <w:szCs w:val="22"/>
        </w:rPr>
      </w:pPr>
    </w:p>
    <w:p w:rsidR="00AB18AD" w:rsidRDefault="00AB18AD" w:rsidP="00AB18AD">
      <w:pPr>
        <w:pStyle w:val="afd"/>
        <w:tabs>
          <w:tab w:val="clear" w:pos="1985"/>
          <w:tab w:val="left" w:pos="142"/>
          <w:tab w:val="left" w:pos="284"/>
          <w:tab w:val="left" w:pos="426"/>
        </w:tabs>
        <w:spacing w:line="240" w:lineRule="auto"/>
        <w:ind w:left="0" w:firstLine="0"/>
        <w:rPr>
          <w:b/>
          <w:sz w:val="22"/>
          <w:szCs w:val="22"/>
        </w:rPr>
      </w:pPr>
    </w:p>
    <w:p w:rsidR="00AB18AD" w:rsidRDefault="00AB18AD" w:rsidP="00AB18AD">
      <w:pPr>
        <w:pStyle w:val="afd"/>
        <w:tabs>
          <w:tab w:val="clear" w:pos="1985"/>
          <w:tab w:val="left" w:pos="142"/>
          <w:tab w:val="left" w:pos="284"/>
          <w:tab w:val="left" w:pos="426"/>
        </w:tabs>
        <w:spacing w:line="240" w:lineRule="auto"/>
        <w:ind w:left="0" w:firstLine="0"/>
        <w:rPr>
          <w:b/>
          <w:sz w:val="22"/>
          <w:szCs w:val="22"/>
        </w:rPr>
      </w:pPr>
    </w:p>
    <w:p w:rsidR="00AB18AD" w:rsidRDefault="00AB18AD" w:rsidP="00AB18AD">
      <w:pPr>
        <w:pStyle w:val="afd"/>
        <w:tabs>
          <w:tab w:val="clear" w:pos="1985"/>
          <w:tab w:val="left" w:pos="142"/>
          <w:tab w:val="left" w:pos="284"/>
          <w:tab w:val="left" w:pos="426"/>
        </w:tabs>
        <w:spacing w:line="240" w:lineRule="auto"/>
        <w:ind w:left="0" w:firstLine="0"/>
        <w:rPr>
          <w:b/>
          <w:sz w:val="22"/>
          <w:szCs w:val="22"/>
        </w:rPr>
      </w:pPr>
    </w:p>
    <w:p w:rsidR="00AB18AD" w:rsidRDefault="00AB18AD" w:rsidP="00AB18AD">
      <w:pPr>
        <w:pStyle w:val="afd"/>
        <w:tabs>
          <w:tab w:val="clear" w:pos="1985"/>
          <w:tab w:val="left" w:pos="142"/>
          <w:tab w:val="left" w:pos="284"/>
          <w:tab w:val="left" w:pos="426"/>
        </w:tabs>
        <w:spacing w:line="240" w:lineRule="auto"/>
        <w:ind w:left="0" w:firstLine="0"/>
        <w:rPr>
          <w:b/>
          <w:sz w:val="22"/>
          <w:szCs w:val="22"/>
        </w:rPr>
      </w:pPr>
    </w:p>
    <w:p w:rsidR="00AB18AD" w:rsidRDefault="00AB18AD" w:rsidP="00AB18AD">
      <w:pPr>
        <w:pStyle w:val="afd"/>
        <w:tabs>
          <w:tab w:val="clear" w:pos="1985"/>
          <w:tab w:val="left" w:pos="142"/>
          <w:tab w:val="left" w:pos="284"/>
          <w:tab w:val="left" w:pos="426"/>
        </w:tabs>
        <w:spacing w:line="240" w:lineRule="auto"/>
        <w:ind w:left="0" w:firstLine="0"/>
        <w:rPr>
          <w:b/>
          <w:sz w:val="22"/>
          <w:szCs w:val="22"/>
        </w:rPr>
      </w:pPr>
    </w:p>
    <w:p w:rsidR="00AB18AD" w:rsidRDefault="00AB18AD" w:rsidP="00AB18AD">
      <w:pPr>
        <w:pStyle w:val="afd"/>
        <w:tabs>
          <w:tab w:val="clear" w:pos="1985"/>
          <w:tab w:val="left" w:pos="142"/>
          <w:tab w:val="left" w:pos="284"/>
          <w:tab w:val="left" w:pos="426"/>
        </w:tabs>
        <w:spacing w:line="240" w:lineRule="auto"/>
        <w:ind w:left="0" w:firstLine="0"/>
        <w:rPr>
          <w:b/>
          <w:sz w:val="22"/>
          <w:szCs w:val="22"/>
        </w:rPr>
      </w:pPr>
    </w:p>
    <w:p w:rsidR="00AB18AD" w:rsidRDefault="00AB18AD" w:rsidP="00AB18AD">
      <w:pPr>
        <w:pStyle w:val="afd"/>
        <w:tabs>
          <w:tab w:val="clear" w:pos="1985"/>
          <w:tab w:val="left" w:pos="142"/>
          <w:tab w:val="left" w:pos="284"/>
          <w:tab w:val="left" w:pos="426"/>
        </w:tabs>
        <w:spacing w:line="240" w:lineRule="auto"/>
        <w:ind w:left="0" w:firstLine="0"/>
        <w:rPr>
          <w:b/>
          <w:sz w:val="22"/>
          <w:szCs w:val="22"/>
        </w:rPr>
      </w:pPr>
    </w:p>
    <w:p w:rsidR="00AB18AD" w:rsidRDefault="00AB18AD" w:rsidP="00AB18AD">
      <w:pPr>
        <w:pStyle w:val="afd"/>
        <w:tabs>
          <w:tab w:val="clear" w:pos="1985"/>
          <w:tab w:val="left" w:pos="142"/>
          <w:tab w:val="left" w:pos="284"/>
          <w:tab w:val="left" w:pos="426"/>
        </w:tabs>
        <w:spacing w:line="240" w:lineRule="auto"/>
        <w:ind w:left="0" w:firstLine="0"/>
        <w:rPr>
          <w:b/>
          <w:sz w:val="22"/>
          <w:szCs w:val="22"/>
        </w:rPr>
      </w:pPr>
    </w:p>
    <w:p w:rsidR="00AB18AD" w:rsidRDefault="00AB18AD" w:rsidP="00AB18AD">
      <w:pPr>
        <w:pStyle w:val="afd"/>
        <w:tabs>
          <w:tab w:val="clear" w:pos="1985"/>
          <w:tab w:val="left" w:pos="142"/>
          <w:tab w:val="left" w:pos="284"/>
          <w:tab w:val="left" w:pos="426"/>
        </w:tabs>
        <w:spacing w:line="240" w:lineRule="auto"/>
        <w:ind w:left="0" w:firstLine="0"/>
        <w:rPr>
          <w:b/>
          <w:sz w:val="22"/>
          <w:szCs w:val="22"/>
        </w:rPr>
      </w:pPr>
    </w:p>
    <w:p w:rsidR="00AB18AD" w:rsidRDefault="00AB18AD" w:rsidP="00AB18AD">
      <w:pPr>
        <w:pStyle w:val="afd"/>
        <w:tabs>
          <w:tab w:val="clear" w:pos="1985"/>
          <w:tab w:val="left" w:pos="142"/>
          <w:tab w:val="left" w:pos="284"/>
          <w:tab w:val="left" w:pos="426"/>
        </w:tabs>
        <w:spacing w:line="240" w:lineRule="auto"/>
        <w:ind w:left="0" w:firstLine="0"/>
        <w:rPr>
          <w:b/>
          <w:sz w:val="22"/>
          <w:szCs w:val="22"/>
        </w:rPr>
      </w:pPr>
    </w:p>
    <w:p w:rsidR="00AB18AD" w:rsidRDefault="00AB18AD" w:rsidP="00AB18AD">
      <w:pPr>
        <w:pStyle w:val="afd"/>
        <w:tabs>
          <w:tab w:val="clear" w:pos="1985"/>
          <w:tab w:val="left" w:pos="142"/>
          <w:tab w:val="left" w:pos="284"/>
          <w:tab w:val="left" w:pos="426"/>
        </w:tabs>
        <w:spacing w:line="240" w:lineRule="auto"/>
        <w:ind w:left="0" w:firstLine="0"/>
        <w:rPr>
          <w:b/>
          <w:sz w:val="22"/>
          <w:szCs w:val="22"/>
        </w:rPr>
      </w:pPr>
    </w:p>
    <w:p w:rsidR="00AB18AD" w:rsidRDefault="00AB18AD" w:rsidP="00AB18AD">
      <w:pPr>
        <w:pStyle w:val="afd"/>
        <w:tabs>
          <w:tab w:val="clear" w:pos="1985"/>
          <w:tab w:val="left" w:pos="142"/>
          <w:tab w:val="left" w:pos="284"/>
          <w:tab w:val="left" w:pos="426"/>
        </w:tabs>
        <w:spacing w:line="240" w:lineRule="auto"/>
        <w:ind w:left="0" w:firstLine="0"/>
        <w:rPr>
          <w:b/>
          <w:sz w:val="22"/>
          <w:szCs w:val="22"/>
        </w:rPr>
      </w:pPr>
    </w:p>
    <w:p w:rsidR="00AB18AD" w:rsidRDefault="00AB18AD" w:rsidP="00AB18AD">
      <w:pPr>
        <w:pStyle w:val="afd"/>
        <w:tabs>
          <w:tab w:val="clear" w:pos="1985"/>
          <w:tab w:val="left" w:pos="142"/>
          <w:tab w:val="left" w:pos="284"/>
          <w:tab w:val="left" w:pos="426"/>
        </w:tabs>
        <w:spacing w:line="240" w:lineRule="auto"/>
        <w:ind w:left="0" w:firstLine="0"/>
        <w:rPr>
          <w:b/>
          <w:sz w:val="22"/>
          <w:szCs w:val="22"/>
        </w:rPr>
      </w:pPr>
    </w:p>
    <w:p w:rsidR="00AB18AD" w:rsidRDefault="00AB18AD" w:rsidP="00AB18AD">
      <w:pPr>
        <w:pStyle w:val="afd"/>
        <w:tabs>
          <w:tab w:val="clear" w:pos="1985"/>
          <w:tab w:val="left" w:pos="142"/>
          <w:tab w:val="left" w:pos="284"/>
          <w:tab w:val="left" w:pos="426"/>
        </w:tabs>
        <w:spacing w:line="240" w:lineRule="auto"/>
        <w:ind w:left="0" w:firstLine="0"/>
        <w:rPr>
          <w:b/>
          <w:sz w:val="22"/>
          <w:szCs w:val="22"/>
        </w:rPr>
      </w:pPr>
    </w:p>
    <w:p w:rsidR="009B442D" w:rsidRDefault="009B442D" w:rsidP="00AB18AD">
      <w:pPr>
        <w:pStyle w:val="afd"/>
        <w:tabs>
          <w:tab w:val="clear" w:pos="1985"/>
          <w:tab w:val="left" w:pos="142"/>
          <w:tab w:val="left" w:pos="284"/>
          <w:tab w:val="left" w:pos="426"/>
        </w:tabs>
        <w:spacing w:line="240" w:lineRule="auto"/>
        <w:ind w:left="0" w:firstLine="0"/>
        <w:rPr>
          <w:b/>
          <w:sz w:val="22"/>
          <w:szCs w:val="22"/>
        </w:rPr>
      </w:pPr>
    </w:p>
    <w:p w:rsidR="009B442D" w:rsidRDefault="009B442D" w:rsidP="00AB18AD">
      <w:pPr>
        <w:pStyle w:val="afd"/>
        <w:tabs>
          <w:tab w:val="clear" w:pos="1985"/>
          <w:tab w:val="left" w:pos="142"/>
          <w:tab w:val="left" w:pos="284"/>
          <w:tab w:val="left" w:pos="426"/>
        </w:tabs>
        <w:spacing w:line="240" w:lineRule="auto"/>
        <w:ind w:left="0" w:firstLine="0"/>
        <w:rPr>
          <w:b/>
          <w:sz w:val="22"/>
          <w:szCs w:val="22"/>
        </w:rPr>
      </w:pPr>
    </w:p>
    <w:p w:rsidR="009B442D" w:rsidRDefault="009B442D" w:rsidP="00AB18AD">
      <w:pPr>
        <w:pStyle w:val="afd"/>
        <w:tabs>
          <w:tab w:val="clear" w:pos="1985"/>
          <w:tab w:val="left" w:pos="142"/>
          <w:tab w:val="left" w:pos="284"/>
          <w:tab w:val="left" w:pos="426"/>
        </w:tabs>
        <w:spacing w:line="240" w:lineRule="auto"/>
        <w:ind w:left="0" w:firstLine="0"/>
        <w:rPr>
          <w:b/>
          <w:sz w:val="22"/>
          <w:szCs w:val="22"/>
        </w:rPr>
      </w:pPr>
    </w:p>
    <w:p w:rsidR="00AB18AD" w:rsidRDefault="00AB18AD" w:rsidP="00AB18AD">
      <w:pPr>
        <w:pStyle w:val="afd"/>
        <w:tabs>
          <w:tab w:val="clear" w:pos="1985"/>
          <w:tab w:val="left" w:pos="142"/>
          <w:tab w:val="left" w:pos="284"/>
          <w:tab w:val="left" w:pos="426"/>
        </w:tabs>
        <w:spacing w:line="240" w:lineRule="auto"/>
        <w:ind w:left="0" w:firstLine="0"/>
        <w:rPr>
          <w:b/>
          <w:sz w:val="22"/>
          <w:szCs w:val="22"/>
        </w:rPr>
      </w:pPr>
    </w:p>
    <w:p w:rsidR="00AB18AD" w:rsidRDefault="00AB18AD" w:rsidP="00AB18AD">
      <w:pPr>
        <w:pStyle w:val="afd"/>
        <w:tabs>
          <w:tab w:val="clear" w:pos="1985"/>
          <w:tab w:val="left" w:pos="142"/>
          <w:tab w:val="left" w:pos="284"/>
          <w:tab w:val="left" w:pos="426"/>
        </w:tabs>
        <w:spacing w:line="240" w:lineRule="auto"/>
        <w:ind w:left="0" w:firstLine="0"/>
        <w:rPr>
          <w:b/>
          <w:sz w:val="22"/>
          <w:szCs w:val="22"/>
        </w:rPr>
      </w:pPr>
    </w:p>
    <w:p w:rsidR="00AB18AD" w:rsidRDefault="00AB18AD" w:rsidP="00AB18AD">
      <w:pPr>
        <w:pStyle w:val="afd"/>
        <w:tabs>
          <w:tab w:val="clear" w:pos="1985"/>
          <w:tab w:val="left" w:pos="142"/>
          <w:tab w:val="left" w:pos="284"/>
          <w:tab w:val="left" w:pos="426"/>
        </w:tabs>
        <w:spacing w:line="240" w:lineRule="auto"/>
        <w:ind w:left="0" w:firstLine="0"/>
        <w:rPr>
          <w:b/>
          <w:sz w:val="22"/>
          <w:szCs w:val="22"/>
        </w:rPr>
      </w:pPr>
    </w:p>
    <w:p w:rsidR="00C97279" w:rsidRDefault="00C97279" w:rsidP="00AB18AD">
      <w:pPr>
        <w:pStyle w:val="afd"/>
        <w:tabs>
          <w:tab w:val="clear" w:pos="1985"/>
          <w:tab w:val="left" w:pos="142"/>
          <w:tab w:val="left" w:pos="284"/>
          <w:tab w:val="left" w:pos="426"/>
        </w:tabs>
        <w:spacing w:line="240" w:lineRule="auto"/>
        <w:ind w:left="0" w:firstLine="0"/>
        <w:rPr>
          <w:b/>
          <w:sz w:val="22"/>
          <w:szCs w:val="22"/>
        </w:rPr>
      </w:pPr>
    </w:p>
    <w:p w:rsidR="00C97279" w:rsidRDefault="00C97279" w:rsidP="00AB18AD">
      <w:pPr>
        <w:pStyle w:val="afd"/>
        <w:tabs>
          <w:tab w:val="clear" w:pos="1985"/>
          <w:tab w:val="left" w:pos="142"/>
          <w:tab w:val="left" w:pos="284"/>
          <w:tab w:val="left" w:pos="426"/>
        </w:tabs>
        <w:spacing w:line="240" w:lineRule="auto"/>
        <w:ind w:left="0" w:firstLine="0"/>
        <w:rPr>
          <w:b/>
          <w:sz w:val="22"/>
          <w:szCs w:val="22"/>
        </w:rPr>
      </w:pPr>
    </w:p>
    <w:p w:rsidR="00C97279" w:rsidRDefault="00C97279" w:rsidP="00AB18AD">
      <w:pPr>
        <w:pStyle w:val="afd"/>
        <w:tabs>
          <w:tab w:val="clear" w:pos="1985"/>
          <w:tab w:val="left" w:pos="142"/>
          <w:tab w:val="left" w:pos="284"/>
          <w:tab w:val="left" w:pos="426"/>
        </w:tabs>
        <w:spacing w:line="240" w:lineRule="auto"/>
        <w:ind w:left="0" w:firstLine="0"/>
        <w:rPr>
          <w:b/>
          <w:sz w:val="22"/>
          <w:szCs w:val="22"/>
        </w:rPr>
      </w:pPr>
    </w:p>
    <w:p w:rsidR="00C97279" w:rsidRDefault="00C97279" w:rsidP="00AB18AD">
      <w:pPr>
        <w:pStyle w:val="afd"/>
        <w:tabs>
          <w:tab w:val="clear" w:pos="1985"/>
          <w:tab w:val="left" w:pos="142"/>
          <w:tab w:val="left" w:pos="284"/>
          <w:tab w:val="left" w:pos="426"/>
        </w:tabs>
        <w:spacing w:line="240" w:lineRule="auto"/>
        <w:ind w:left="0" w:firstLine="0"/>
        <w:rPr>
          <w:b/>
          <w:sz w:val="22"/>
          <w:szCs w:val="22"/>
        </w:rPr>
      </w:pPr>
    </w:p>
    <w:p w:rsidR="00C97279" w:rsidRDefault="00C97279" w:rsidP="00AB18AD">
      <w:pPr>
        <w:pStyle w:val="afd"/>
        <w:tabs>
          <w:tab w:val="clear" w:pos="1985"/>
          <w:tab w:val="left" w:pos="142"/>
          <w:tab w:val="left" w:pos="284"/>
          <w:tab w:val="left" w:pos="426"/>
        </w:tabs>
        <w:spacing w:line="240" w:lineRule="auto"/>
        <w:ind w:left="0" w:firstLine="0"/>
        <w:rPr>
          <w:b/>
          <w:sz w:val="22"/>
          <w:szCs w:val="22"/>
        </w:rPr>
      </w:pPr>
    </w:p>
    <w:p w:rsidR="00C97279" w:rsidRDefault="00C97279" w:rsidP="00AB18AD">
      <w:pPr>
        <w:pStyle w:val="afd"/>
        <w:tabs>
          <w:tab w:val="clear" w:pos="1985"/>
          <w:tab w:val="left" w:pos="142"/>
          <w:tab w:val="left" w:pos="284"/>
          <w:tab w:val="left" w:pos="426"/>
        </w:tabs>
        <w:spacing w:line="240" w:lineRule="auto"/>
        <w:ind w:left="0" w:firstLine="0"/>
        <w:rPr>
          <w:b/>
          <w:sz w:val="22"/>
          <w:szCs w:val="22"/>
        </w:rPr>
      </w:pPr>
    </w:p>
    <w:p w:rsidR="00C97279" w:rsidRDefault="00C97279" w:rsidP="00AB18AD">
      <w:pPr>
        <w:pStyle w:val="afd"/>
        <w:tabs>
          <w:tab w:val="clear" w:pos="1985"/>
          <w:tab w:val="left" w:pos="142"/>
          <w:tab w:val="left" w:pos="284"/>
          <w:tab w:val="left" w:pos="426"/>
        </w:tabs>
        <w:spacing w:line="240" w:lineRule="auto"/>
        <w:ind w:left="0" w:firstLine="0"/>
        <w:rPr>
          <w:b/>
          <w:sz w:val="22"/>
          <w:szCs w:val="22"/>
        </w:rPr>
      </w:pPr>
    </w:p>
    <w:p w:rsidR="00AB18AD" w:rsidRDefault="00AB18AD" w:rsidP="00AB18AD">
      <w:pPr>
        <w:pStyle w:val="afd"/>
        <w:tabs>
          <w:tab w:val="clear" w:pos="1985"/>
          <w:tab w:val="left" w:pos="142"/>
          <w:tab w:val="left" w:pos="284"/>
          <w:tab w:val="left" w:pos="426"/>
        </w:tabs>
        <w:spacing w:line="240" w:lineRule="auto"/>
        <w:ind w:left="0" w:firstLine="0"/>
        <w:rPr>
          <w:b/>
          <w:sz w:val="22"/>
          <w:szCs w:val="22"/>
        </w:rPr>
      </w:pPr>
    </w:p>
    <w:p w:rsidR="00AB18AD" w:rsidRDefault="00AB18AD" w:rsidP="00AB18AD">
      <w:pPr>
        <w:pStyle w:val="afd"/>
        <w:tabs>
          <w:tab w:val="clear" w:pos="1985"/>
          <w:tab w:val="left" w:pos="142"/>
          <w:tab w:val="left" w:pos="284"/>
          <w:tab w:val="left" w:pos="426"/>
        </w:tabs>
        <w:spacing w:line="240" w:lineRule="auto"/>
        <w:ind w:left="0" w:firstLine="0"/>
        <w:rPr>
          <w:b/>
          <w:sz w:val="22"/>
          <w:szCs w:val="22"/>
        </w:rPr>
      </w:pPr>
    </w:p>
    <w:p w:rsidR="006D0645" w:rsidRDefault="006D0645" w:rsidP="00AB18AD">
      <w:pPr>
        <w:pStyle w:val="afd"/>
        <w:tabs>
          <w:tab w:val="clear" w:pos="1985"/>
          <w:tab w:val="left" w:pos="142"/>
          <w:tab w:val="left" w:pos="284"/>
          <w:tab w:val="left" w:pos="426"/>
        </w:tabs>
        <w:spacing w:line="240" w:lineRule="auto"/>
        <w:ind w:left="0" w:firstLine="0"/>
        <w:rPr>
          <w:b/>
          <w:sz w:val="22"/>
          <w:szCs w:val="22"/>
        </w:rPr>
      </w:pPr>
    </w:p>
    <w:p w:rsidR="00AB18AD" w:rsidRDefault="00AB18AD" w:rsidP="00AB18AD">
      <w:pPr>
        <w:pStyle w:val="afd"/>
        <w:tabs>
          <w:tab w:val="clear" w:pos="1985"/>
          <w:tab w:val="left" w:pos="142"/>
          <w:tab w:val="left" w:pos="284"/>
          <w:tab w:val="left" w:pos="426"/>
        </w:tabs>
        <w:spacing w:line="240" w:lineRule="auto"/>
        <w:ind w:left="0" w:firstLine="0"/>
        <w:rPr>
          <w:b/>
          <w:sz w:val="22"/>
          <w:szCs w:val="22"/>
        </w:rPr>
      </w:pPr>
    </w:p>
    <w:p w:rsidR="00AB18AD" w:rsidRDefault="00AB18AD" w:rsidP="00AB18AD">
      <w:pPr>
        <w:pStyle w:val="afd"/>
        <w:tabs>
          <w:tab w:val="clear" w:pos="1985"/>
          <w:tab w:val="left" w:pos="142"/>
          <w:tab w:val="left" w:pos="284"/>
          <w:tab w:val="left" w:pos="426"/>
        </w:tabs>
        <w:spacing w:line="240" w:lineRule="auto"/>
        <w:ind w:left="0" w:firstLine="0"/>
        <w:rPr>
          <w:b/>
          <w:sz w:val="22"/>
          <w:szCs w:val="22"/>
        </w:rPr>
      </w:pPr>
    </w:p>
    <w:p w:rsidR="00AB18AD" w:rsidRDefault="00AB18AD" w:rsidP="00AB18AD">
      <w:pPr>
        <w:pStyle w:val="afd"/>
        <w:tabs>
          <w:tab w:val="clear" w:pos="1985"/>
          <w:tab w:val="left" w:pos="142"/>
          <w:tab w:val="left" w:pos="284"/>
          <w:tab w:val="left" w:pos="426"/>
        </w:tabs>
        <w:spacing w:line="240" w:lineRule="auto"/>
        <w:ind w:left="0" w:firstLine="0"/>
        <w:rPr>
          <w:b/>
          <w:sz w:val="22"/>
          <w:szCs w:val="22"/>
        </w:rPr>
      </w:pPr>
    </w:p>
    <w:p w:rsidR="00AB18AD" w:rsidRDefault="00AB18AD" w:rsidP="00AB18AD">
      <w:pPr>
        <w:pStyle w:val="afd"/>
        <w:tabs>
          <w:tab w:val="clear" w:pos="1985"/>
          <w:tab w:val="left" w:pos="142"/>
          <w:tab w:val="left" w:pos="284"/>
          <w:tab w:val="left" w:pos="426"/>
        </w:tabs>
        <w:spacing w:line="240" w:lineRule="auto"/>
        <w:ind w:left="0" w:firstLine="0"/>
        <w:rPr>
          <w:b/>
          <w:sz w:val="22"/>
          <w:szCs w:val="22"/>
        </w:rPr>
      </w:pPr>
    </w:p>
    <w:p w:rsidR="00216FE3" w:rsidRDefault="00216FE3" w:rsidP="00830095">
      <w:pPr>
        <w:jc w:val="right"/>
        <w:rPr>
          <w:b/>
          <w:bCs/>
          <w:sz w:val="22"/>
          <w:szCs w:val="24"/>
        </w:rPr>
      </w:pPr>
      <w:r>
        <w:rPr>
          <w:b/>
          <w:bCs/>
          <w:sz w:val="22"/>
          <w:szCs w:val="24"/>
        </w:rPr>
        <w:lastRenderedPageBreak/>
        <w:t>Приложение</w:t>
      </w:r>
      <w:r w:rsidRPr="00F7793F">
        <w:rPr>
          <w:b/>
          <w:bCs/>
          <w:sz w:val="22"/>
          <w:szCs w:val="24"/>
        </w:rPr>
        <w:t xml:space="preserve"> </w:t>
      </w:r>
      <w:r w:rsidR="00EE1F3D" w:rsidRPr="00F7793F">
        <w:rPr>
          <w:b/>
          <w:bCs/>
          <w:sz w:val="22"/>
          <w:szCs w:val="24"/>
        </w:rPr>
        <w:t>№</w:t>
      </w:r>
      <w:r w:rsidR="00AB18AD">
        <w:rPr>
          <w:b/>
          <w:bCs/>
          <w:sz w:val="22"/>
          <w:szCs w:val="24"/>
        </w:rPr>
        <w:t>1</w:t>
      </w:r>
    </w:p>
    <w:p w:rsidR="00AB18AD" w:rsidRDefault="00AB18AD" w:rsidP="00830095">
      <w:pPr>
        <w:jc w:val="right"/>
        <w:rPr>
          <w:b/>
          <w:bCs/>
          <w:sz w:val="22"/>
          <w:szCs w:val="24"/>
        </w:rPr>
      </w:pPr>
    </w:p>
    <w:p w:rsidR="00EE1F3D" w:rsidRDefault="00216FE3" w:rsidP="00EE1F3D">
      <w:pPr>
        <w:jc w:val="center"/>
        <w:rPr>
          <w:b/>
          <w:bCs/>
          <w:sz w:val="22"/>
          <w:szCs w:val="22"/>
        </w:rPr>
      </w:pPr>
      <w:r w:rsidRPr="004F2255">
        <w:rPr>
          <w:b/>
          <w:bCs/>
          <w:sz w:val="22"/>
          <w:szCs w:val="22"/>
        </w:rPr>
        <w:t xml:space="preserve">Требование </w:t>
      </w:r>
      <w:r w:rsidR="004F2255">
        <w:rPr>
          <w:b/>
          <w:bCs/>
          <w:sz w:val="22"/>
          <w:szCs w:val="22"/>
        </w:rPr>
        <w:t xml:space="preserve">к документам </w:t>
      </w:r>
      <w:r w:rsidR="00FC0FB1" w:rsidRPr="004F2255">
        <w:rPr>
          <w:b/>
          <w:bCs/>
          <w:sz w:val="22"/>
          <w:szCs w:val="22"/>
        </w:rPr>
        <w:t xml:space="preserve">для подтверждения транспортного средства </w:t>
      </w:r>
      <w:r w:rsidRPr="004F2255">
        <w:rPr>
          <w:b/>
          <w:bCs/>
          <w:sz w:val="22"/>
          <w:szCs w:val="22"/>
        </w:rPr>
        <w:t>(ТС)</w:t>
      </w:r>
    </w:p>
    <w:p w:rsidR="00AD38A7" w:rsidRPr="004F2255" w:rsidRDefault="00AD38A7" w:rsidP="00EE1F3D">
      <w:pPr>
        <w:jc w:val="center"/>
        <w:rPr>
          <w:b/>
          <w:bCs/>
          <w:sz w:val="22"/>
          <w:szCs w:val="22"/>
        </w:rPr>
      </w:pPr>
    </w:p>
    <w:p w:rsidR="00FC0FB1" w:rsidRPr="004F2255" w:rsidRDefault="00FC0FB1" w:rsidP="00AD38A7">
      <w:pPr>
        <w:pStyle w:val="33"/>
        <w:numPr>
          <w:ilvl w:val="0"/>
          <w:numId w:val="24"/>
        </w:numPr>
        <w:tabs>
          <w:tab w:val="left" w:pos="851"/>
        </w:tabs>
        <w:spacing w:line="23" w:lineRule="atLeast"/>
        <w:ind w:left="0" w:right="-2" w:firstLine="567"/>
        <w:rPr>
          <w:sz w:val="22"/>
          <w:szCs w:val="22"/>
        </w:rPr>
      </w:pPr>
      <w:r w:rsidRPr="004F2255">
        <w:rPr>
          <w:sz w:val="22"/>
          <w:szCs w:val="22"/>
        </w:rPr>
        <w:t>Для расчета максимального объема перевозок для каждого участника устанавливаются требования для подтверждения транспортного средства.</w:t>
      </w:r>
    </w:p>
    <w:p w:rsidR="00216FE3" w:rsidRPr="004F2255" w:rsidRDefault="0038610B" w:rsidP="00AD38A7">
      <w:pPr>
        <w:pStyle w:val="33"/>
        <w:tabs>
          <w:tab w:val="left" w:pos="851"/>
        </w:tabs>
        <w:spacing w:line="23" w:lineRule="atLeast"/>
        <w:ind w:left="0" w:right="-2" w:firstLine="567"/>
        <w:rPr>
          <w:sz w:val="22"/>
          <w:szCs w:val="22"/>
        </w:rPr>
      </w:pPr>
      <w:r w:rsidRPr="004F2255">
        <w:rPr>
          <w:sz w:val="22"/>
          <w:szCs w:val="22"/>
        </w:rPr>
        <w:t>Транспортное средство (</w:t>
      </w:r>
      <w:r w:rsidR="00FC0FB1" w:rsidRPr="004F2255">
        <w:rPr>
          <w:sz w:val="22"/>
          <w:szCs w:val="22"/>
        </w:rPr>
        <w:t xml:space="preserve">1 единица </w:t>
      </w:r>
      <w:r w:rsidRPr="004F2255">
        <w:rPr>
          <w:sz w:val="22"/>
          <w:szCs w:val="22"/>
        </w:rPr>
        <w:t xml:space="preserve">ТС) – </w:t>
      </w:r>
      <w:r w:rsidR="00FC0FB1" w:rsidRPr="004F2255">
        <w:rPr>
          <w:sz w:val="22"/>
          <w:szCs w:val="22"/>
        </w:rPr>
        <w:t xml:space="preserve">это </w:t>
      </w:r>
      <w:r w:rsidRPr="004F2255">
        <w:rPr>
          <w:bCs/>
          <w:sz w:val="22"/>
          <w:szCs w:val="22"/>
        </w:rPr>
        <w:t>автомобильная техника и</w:t>
      </w:r>
      <w:r w:rsidR="004C29A0">
        <w:rPr>
          <w:bCs/>
          <w:sz w:val="22"/>
          <w:szCs w:val="22"/>
        </w:rPr>
        <w:t>/или</w:t>
      </w:r>
      <w:r w:rsidRPr="004F2255">
        <w:rPr>
          <w:sz w:val="22"/>
          <w:szCs w:val="22"/>
        </w:rPr>
        <w:t xml:space="preserve"> полуприцеп либо прицеп</w:t>
      </w:r>
      <w:r w:rsidR="00AD38A7">
        <w:rPr>
          <w:sz w:val="22"/>
          <w:szCs w:val="22"/>
        </w:rPr>
        <w:t xml:space="preserve"> и 1 водитель.</w:t>
      </w:r>
    </w:p>
    <w:p w:rsidR="0038610B" w:rsidRPr="004F2255" w:rsidRDefault="0038610B" w:rsidP="00AD38A7">
      <w:pPr>
        <w:pStyle w:val="33"/>
        <w:tabs>
          <w:tab w:val="left" w:pos="851"/>
        </w:tabs>
        <w:spacing w:line="23" w:lineRule="atLeast"/>
        <w:ind w:left="0" w:right="-2" w:firstLine="567"/>
        <w:rPr>
          <w:sz w:val="22"/>
          <w:szCs w:val="22"/>
        </w:rPr>
      </w:pPr>
      <w:r w:rsidRPr="004F2255">
        <w:rPr>
          <w:bCs/>
          <w:sz w:val="22"/>
          <w:szCs w:val="22"/>
        </w:rPr>
        <w:t>Автомобильная техника,</w:t>
      </w:r>
      <w:r w:rsidRPr="004F2255">
        <w:rPr>
          <w:sz w:val="22"/>
          <w:szCs w:val="22"/>
        </w:rPr>
        <w:t xml:space="preserve"> полуприцеп, прицеп</w:t>
      </w:r>
      <w:r w:rsidR="00AD38A7">
        <w:rPr>
          <w:sz w:val="22"/>
          <w:szCs w:val="22"/>
        </w:rPr>
        <w:t>, водитель</w:t>
      </w:r>
      <w:r w:rsidRPr="004F2255">
        <w:rPr>
          <w:sz w:val="22"/>
          <w:szCs w:val="22"/>
        </w:rPr>
        <w:t xml:space="preserve"> не могут быть дублированы</w:t>
      </w:r>
      <w:r w:rsidR="00FC0FB1" w:rsidRPr="004F2255">
        <w:rPr>
          <w:sz w:val="22"/>
          <w:szCs w:val="22"/>
        </w:rPr>
        <w:t xml:space="preserve"> в разных транспортных средствах.</w:t>
      </w:r>
    </w:p>
    <w:p w:rsidR="003B6D26" w:rsidRPr="004F2255" w:rsidRDefault="003B6D26" w:rsidP="00AD38A7">
      <w:pPr>
        <w:pStyle w:val="33"/>
        <w:numPr>
          <w:ilvl w:val="0"/>
          <w:numId w:val="24"/>
        </w:numPr>
        <w:tabs>
          <w:tab w:val="left" w:pos="851"/>
        </w:tabs>
        <w:spacing w:line="23" w:lineRule="atLeast"/>
        <w:ind w:left="0" w:right="-2" w:firstLine="567"/>
        <w:rPr>
          <w:bCs/>
          <w:sz w:val="22"/>
          <w:szCs w:val="22"/>
        </w:rPr>
      </w:pPr>
      <w:r w:rsidRPr="004F2255">
        <w:rPr>
          <w:bCs/>
          <w:sz w:val="22"/>
          <w:szCs w:val="22"/>
        </w:rPr>
        <w:t>Наличие транспортного средства</w:t>
      </w:r>
      <w:r w:rsidR="004D636D">
        <w:rPr>
          <w:bCs/>
          <w:sz w:val="22"/>
          <w:szCs w:val="22"/>
        </w:rPr>
        <w:t xml:space="preserve"> (ТС)</w:t>
      </w:r>
      <w:r w:rsidRPr="004F2255">
        <w:rPr>
          <w:bCs/>
          <w:sz w:val="22"/>
          <w:szCs w:val="22"/>
        </w:rPr>
        <w:t xml:space="preserve"> подтверждается предоставлением в заявке на участие всех нижеперечисленных документов:</w:t>
      </w:r>
    </w:p>
    <w:p w:rsidR="003B6D26" w:rsidRPr="004F2255" w:rsidRDefault="003B6D26" w:rsidP="00AD38A7">
      <w:pPr>
        <w:pStyle w:val="afff3"/>
        <w:numPr>
          <w:ilvl w:val="0"/>
          <w:numId w:val="23"/>
        </w:numPr>
        <w:tabs>
          <w:tab w:val="left" w:pos="851"/>
        </w:tabs>
        <w:ind w:left="0" w:firstLine="567"/>
        <w:jc w:val="both"/>
        <w:rPr>
          <w:sz w:val="22"/>
          <w:szCs w:val="22"/>
        </w:rPr>
      </w:pPr>
      <w:r w:rsidRPr="004F2255">
        <w:rPr>
          <w:sz w:val="22"/>
          <w:szCs w:val="22"/>
        </w:rPr>
        <w:t>Справка по форме №1 «Справка о наличие транспортных средств».</w:t>
      </w:r>
    </w:p>
    <w:p w:rsidR="003B6D26" w:rsidRPr="004F2255" w:rsidRDefault="00864FFE" w:rsidP="00AD38A7">
      <w:pPr>
        <w:pStyle w:val="afff3"/>
        <w:numPr>
          <w:ilvl w:val="0"/>
          <w:numId w:val="23"/>
        </w:numPr>
        <w:tabs>
          <w:tab w:val="left" w:pos="851"/>
        </w:tabs>
        <w:ind w:left="0" w:firstLine="567"/>
        <w:jc w:val="both"/>
        <w:rPr>
          <w:sz w:val="22"/>
          <w:szCs w:val="22"/>
        </w:rPr>
      </w:pPr>
      <w:r w:rsidRPr="004F2255">
        <w:rPr>
          <w:sz w:val="22"/>
          <w:szCs w:val="22"/>
        </w:rPr>
        <w:t>Документы, подтверждающие право пользования транспортным средством, действующие на весь период оказания услуг (паспорт (ПТС)</w:t>
      </w:r>
      <w:r w:rsidR="008D3685" w:rsidRPr="004F2255">
        <w:rPr>
          <w:sz w:val="22"/>
          <w:szCs w:val="22"/>
        </w:rPr>
        <w:t xml:space="preserve"> автомобильной техники,</w:t>
      </w:r>
      <w:r w:rsidRPr="004F2255">
        <w:rPr>
          <w:sz w:val="22"/>
          <w:szCs w:val="22"/>
        </w:rPr>
        <w:t xml:space="preserve"> полуприцеп/прицеп либо договор аренды </w:t>
      </w:r>
      <w:r w:rsidR="008D3685" w:rsidRPr="004F2255">
        <w:rPr>
          <w:sz w:val="22"/>
          <w:szCs w:val="22"/>
        </w:rPr>
        <w:t>автомобильной техники</w:t>
      </w:r>
      <w:r w:rsidRPr="004F2255">
        <w:rPr>
          <w:sz w:val="22"/>
          <w:szCs w:val="22"/>
        </w:rPr>
        <w:t xml:space="preserve">, полуприцеп/прицеп либо договор лизинга </w:t>
      </w:r>
      <w:r w:rsidR="008D3685" w:rsidRPr="004F2255">
        <w:rPr>
          <w:sz w:val="22"/>
          <w:szCs w:val="22"/>
        </w:rPr>
        <w:t>автомобильной техники</w:t>
      </w:r>
      <w:r w:rsidRPr="004F2255">
        <w:rPr>
          <w:sz w:val="22"/>
          <w:szCs w:val="22"/>
        </w:rPr>
        <w:t>, полуприцеп/прицеп или ин</w:t>
      </w:r>
      <w:r w:rsidR="008D3685" w:rsidRPr="004F2255">
        <w:rPr>
          <w:sz w:val="22"/>
          <w:szCs w:val="22"/>
        </w:rPr>
        <w:t>ы</w:t>
      </w:r>
      <w:r w:rsidRPr="004F2255">
        <w:rPr>
          <w:sz w:val="22"/>
          <w:szCs w:val="22"/>
        </w:rPr>
        <w:t>е</w:t>
      </w:r>
      <w:r w:rsidR="008D3685" w:rsidRPr="004F2255">
        <w:rPr>
          <w:sz w:val="22"/>
          <w:szCs w:val="22"/>
        </w:rPr>
        <w:t xml:space="preserve"> подтверждающие документы)</w:t>
      </w:r>
      <w:r w:rsidRPr="004F2255">
        <w:rPr>
          <w:sz w:val="22"/>
          <w:szCs w:val="22"/>
        </w:rPr>
        <w:t xml:space="preserve">. </w:t>
      </w:r>
    </w:p>
    <w:p w:rsidR="00864FFE" w:rsidRPr="004F2255" w:rsidRDefault="00864FFE" w:rsidP="00AD38A7">
      <w:pPr>
        <w:pStyle w:val="afff3"/>
        <w:numPr>
          <w:ilvl w:val="0"/>
          <w:numId w:val="23"/>
        </w:numPr>
        <w:tabs>
          <w:tab w:val="left" w:pos="851"/>
        </w:tabs>
        <w:ind w:left="0" w:firstLine="567"/>
        <w:jc w:val="both"/>
        <w:rPr>
          <w:sz w:val="22"/>
          <w:szCs w:val="22"/>
        </w:rPr>
      </w:pPr>
      <w:r w:rsidRPr="004F2255">
        <w:rPr>
          <w:sz w:val="22"/>
          <w:szCs w:val="22"/>
        </w:rPr>
        <w:t xml:space="preserve">Свидетельство о регистрации на </w:t>
      </w:r>
      <w:r w:rsidR="008D3685" w:rsidRPr="004F2255">
        <w:rPr>
          <w:sz w:val="22"/>
          <w:szCs w:val="22"/>
        </w:rPr>
        <w:t>автомобильн</w:t>
      </w:r>
      <w:r w:rsidR="004F2255" w:rsidRPr="004F2255">
        <w:rPr>
          <w:sz w:val="22"/>
          <w:szCs w:val="22"/>
        </w:rPr>
        <w:t>ую</w:t>
      </w:r>
      <w:r w:rsidR="008D3685" w:rsidRPr="004F2255">
        <w:rPr>
          <w:sz w:val="22"/>
          <w:szCs w:val="22"/>
        </w:rPr>
        <w:t xml:space="preserve"> техник</w:t>
      </w:r>
      <w:r w:rsidR="004F2255" w:rsidRPr="004F2255">
        <w:rPr>
          <w:sz w:val="22"/>
          <w:szCs w:val="22"/>
        </w:rPr>
        <w:t>у</w:t>
      </w:r>
      <w:r w:rsidR="008D3685" w:rsidRPr="004F2255">
        <w:rPr>
          <w:sz w:val="22"/>
          <w:szCs w:val="22"/>
        </w:rPr>
        <w:t xml:space="preserve"> и</w:t>
      </w:r>
      <w:r w:rsidRPr="004F2255">
        <w:rPr>
          <w:sz w:val="22"/>
          <w:szCs w:val="22"/>
        </w:rPr>
        <w:t xml:space="preserve"> полуприцеп/прицеп.</w:t>
      </w:r>
    </w:p>
    <w:p w:rsidR="008D3685" w:rsidRPr="004F2255" w:rsidRDefault="008D3685" w:rsidP="00AD38A7">
      <w:pPr>
        <w:pStyle w:val="afff3"/>
        <w:numPr>
          <w:ilvl w:val="0"/>
          <w:numId w:val="23"/>
        </w:numPr>
        <w:tabs>
          <w:tab w:val="left" w:pos="851"/>
        </w:tabs>
        <w:ind w:left="0" w:firstLine="567"/>
        <w:jc w:val="both"/>
        <w:rPr>
          <w:sz w:val="22"/>
          <w:szCs w:val="22"/>
        </w:rPr>
      </w:pPr>
      <w:r w:rsidRPr="004F2255">
        <w:rPr>
          <w:sz w:val="22"/>
          <w:szCs w:val="22"/>
        </w:rPr>
        <w:t>Свидетельство о допущении транспортных средств к перевозке опасных грузов на автомобильную технику и полуприцеп/прицеп.</w:t>
      </w:r>
    </w:p>
    <w:p w:rsidR="008D3685" w:rsidRPr="004F2255" w:rsidRDefault="003B6D26" w:rsidP="00AD38A7">
      <w:pPr>
        <w:pStyle w:val="afff3"/>
        <w:numPr>
          <w:ilvl w:val="0"/>
          <w:numId w:val="23"/>
        </w:numPr>
        <w:tabs>
          <w:tab w:val="left" w:pos="851"/>
        </w:tabs>
        <w:ind w:left="0" w:firstLine="567"/>
        <w:jc w:val="both"/>
        <w:rPr>
          <w:sz w:val="22"/>
          <w:szCs w:val="22"/>
        </w:rPr>
      </w:pPr>
      <w:r w:rsidRPr="004F2255">
        <w:rPr>
          <w:sz w:val="22"/>
          <w:szCs w:val="22"/>
        </w:rPr>
        <w:t xml:space="preserve">Страховой полис - </w:t>
      </w:r>
      <w:r w:rsidR="008D3685" w:rsidRPr="004F2255">
        <w:rPr>
          <w:sz w:val="22"/>
          <w:szCs w:val="22"/>
        </w:rPr>
        <w:t xml:space="preserve">Договор обязательного страхования гражданской ответственности владельцев транспортных средств автомобильную технику и полуприцеп/прицеп </w:t>
      </w:r>
    </w:p>
    <w:p w:rsidR="005B5193" w:rsidRDefault="008D3685" w:rsidP="003D5445">
      <w:pPr>
        <w:pStyle w:val="afff3"/>
        <w:numPr>
          <w:ilvl w:val="0"/>
          <w:numId w:val="23"/>
        </w:numPr>
        <w:tabs>
          <w:tab w:val="left" w:pos="851"/>
        </w:tabs>
        <w:ind w:left="0" w:firstLine="567"/>
        <w:jc w:val="both"/>
        <w:rPr>
          <w:sz w:val="22"/>
          <w:szCs w:val="22"/>
        </w:rPr>
      </w:pPr>
      <w:r w:rsidRPr="005B5193">
        <w:rPr>
          <w:sz w:val="22"/>
          <w:szCs w:val="22"/>
        </w:rPr>
        <w:t>Пожарный талон водителя</w:t>
      </w:r>
    </w:p>
    <w:p w:rsidR="003B6D26" w:rsidRPr="005B5193" w:rsidRDefault="003B6D26" w:rsidP="003D5445">
      <w:pPr>
        <w:pStyle w:val="afff3"/>
        <w:numPr>
          <w:ilvl w:val="0"/>
          <w:numId w:val="23"/>
        </w:numPr>
        <w:tabs>
          <w:tab w:val="left" w:pos="851"/>
        </w:tabs>
        <w:ind w:left="0" w:firstLine="567"/>
        <w:jc w:val="both"/>
        <w:rPr>
          <w:sz w:val="22"/>
          <w:szCs w:val="22"/>
        </w:rPr>
      </w:pPr>
      <w:r w:rsidRPr="005B5193">
        <w:rPr>
          <w:sz w:val="22"/>
          <w:szCs w:val="22"/>
        </w:rPr>
        <w:t xml:space="preserve">Водительское удостоверение </w:t>
      </w:r>
      <w:r w:rsidR="008D3685" w:rsidRPr="005B5193">
        <w:rPr>
          <w:sz w:val="22"/>
          <w:szCs w:val="22"/>
        </w:rPr>
        <w:t xml:space="preserve">с </w:t>
      </w:r>
      <w:r w:rsidRPr="005B5193">
        <w:rPr>
          <w:sz w:val="22"/>
          <w:szCs w:val="22"/>
        </w:rPr>
        <w:t>категори</w:t>
      </w:r>
      <w:r w:rsidR="008D3685" w:rsidRPr="005B5193">
        <w:rPr>
          <w:sz w:val="22"/>
          <w:szCs w:val="22"/>
        </w:rPr>
        <w:t>ями</w:t>
      </w:r>
      <w:r w:rsidRPr="005B5193">
        <w:rPr>
          <w:sz w:val="22"/>
          <w:szCs w:val="22"/>
        </w:rPr>
        <w:t xml:space="preserve"> С </w:t>
      </w:r>
      <w:r w:rsidR="008D3685" w:rsidRPr="005B5193">
        <w:rPr>
          <w:sz w:val="22"/>
          <w:szCs w:val="22"/>
        </w:rPr>
        <w:t xml:space="preserve">и </w:t>
      </w:r>
      <w:r w:rsidRPr="005B5193">
        <w:rPr>
          <w:sz w:val="22"/>
          <w:szCs w:val="22"/>
        </w:rPr>
        <w:t>СЕ</w:t>
      </w:r>
      <w:r w:rsidR="008D3685" w:rsidRPr="005B5193">
        <w:rPr>
          <w:sz w:val="22"/>
          <w:szCs w:val="22"/>
        </w:rPr>
        <w:t xml:space="preserve"> либо </w:t>
      </w:r>
      <w:r w:rsidRPr="005B5193">
        <w:rPr>
          <w:sz w:val="22"/>
          <w:szCs w:val="22"/>
        </w:rPr>
        <w:t>С1, С1Е</w:t>
      </w:r>
    </w:p>
    <w:p w:rsidR="004F2255" w:rsidRDefault="003B6D26" w:rsidP="00AD38A7">
      <w:pPr>
        <w:pStyle w:val="afff3"/>
        <w:numPr>
          <w:ilvl w:val="0"/>
          <w:numId w:val="23"/>
        </w:numPr>
        <w:tabs>
          <w:tab w:val="left" w:pos="851"/>
        </w:tabs>
        <w:ind w:left="0" w:firstLine="567"/>
        <w:jc w:val="both"/>
        <w:rPr>
          <w:sz w:val="22"/>
          <w:szCs w:val="22"/>
        </w:rPr>
      </w:pPr>
      <w:r w:rsidRPr="004F2255">
        <w:rPr>
          <w:sz w:val="22"/>
          <w:szCs w:val="22"/>
        </w:rPr>
        <w:t>ДОПОГ -  свидетельство о подготовке водителей транспортных средств, осуществляющих перевозку опасных грузов</w:t>
      </w:r>
      <w:r w:rsidR="00DE2DFB" w:rsidRPr="004F2255">
        <w:rPr>
          <w:sz w:val="22"/>
          <w:szCs w:val="22"/>
        </w:rPr>
        <w:t xml:space="preserve"> - 2</w:t>
      </w:r>
      <w:r w:rsidR="004F2255">
        <w:rPr>
          <w:sz w:val="22"/>
          <w:szCs w:val="22"/>
        </w:rPr>
        <w:t>,3,4 класс опасности.</w:t>
      </w:r>
    </w:p>
    <w:p w:rsidR="003B6D26" w:rsidRPr="004F2255" w:rsidRDefault="004F2255" w:rsidP="00AD38A7">
      <w:pPr>
        <w:pStyle w:val="afff3"/>
        <w:numPr>
          <w:ilvl w:val="0"/>
          <w:numId w:val="23"/>
        </w:numPr>
        <w:tabs>
          <w:tab w:val="left" w:pos="851"/>
        </w:tabs>
        <w:ind w:left="0" w:firstLine="567"/>
        <w:jc w:val="both"/>
        <w:rPr>
          <w:sz w:val="22"/>
          <w:szCs w:val="22"/>
        </w:rPr>
      </w:pPr>
      <w:r w:rsidRPr="004F2255">
        <w:rPr>
          <w:sz w:val="22"/>
          <w:szCs w:val="22"/>
        </w:rPr>
        <w:t xml:space="preserve">Карта водителя, выданная в соответствии с приказом Минтранса России от 28 октября 2020 г. № 440 «Об утверждении требований к </w:t>
      </w:r>
      <w:proofErr w:type="spellStart"/>
      <w:r w:rsidRPr="004F2255">
        <w:rPr>
          <w:sz w:val="22"/>
          <w:szCs w:val="22"/>
        </w:rPr>
        <w:t>тахографам</w:t>
      </w:r>
      <w:proofErr w:type="spellEnd"/>
      <w:r w:rsidRPr="004F2255">
        <w:rPr>
          <w:sz w:val="22"/>
          <w:szCs w:val="22"/>
        </w:rPr>
        <w:t xml:space="preserve">, устанавливаемым на транспортные средства, категорий и видов транспортных средств, оснащаемых </w:t>
      </w:r>
      <w:proofErr w:type="spellStart"/>
      <w:r w:rsidRPr="004F2255">
        <w:rPr>
          <w:sz w:val="22"/>
          <w:szCs w:val="22"/>
        </w:rPr>
        <w:t>тахографами</w:t>
      </w:r>
      <w:proofErr w:type="spellEnd"/>
      <w:r w:rsidRPr="004F2255">
        <w:rPr>
          <w:sz w:val="22"/>
          <w:szCs w:val="22"/>
        </w:rPr>
        <w:t xml:space="preserve">, правил использования, обслуживания и контроля работы </w:t>
      </w:r>
      <w:proofErr w:type="spellStart"/>
      <w:r w:rsidRPr="004F2255">
        <w:rPr>
          <w:sz w:val="22"/>
          <w:szCs w:val="22"/>
        </w:rPr>
        <w:t>тахографов</w:t>
      </w:r>
      <w:proofErr w:type="spellEnd"/>
      <w:r w:rsidRPr="004F2255">
        <w:rPr>
          <w:sz w:val="22"/>
          <w:szCs w:val="22"/>
        </w:rPr>
        <w:t>, установленных на транспортные средства»</w:t>
      </w:r>
      <w:r>
        <w:rPr>
          <w:sz w:val="22"/>
          <w:szCs w:val="22"/>
        </w:rPr>
        <w:t>.</w:t>
      </w:r>
    </w:p>
    <w:p w:rsidR="004F2255" w:rsidRPr="004F2255" w:rsidRDefault="003B6D26" w:rsidP="00AD38A7">
      <w:pPr>
        <w:pStyle w:val="afff3"/>
        <w:numPr>
          <w:ilvl w:val="0"/>
          <w:numId w:val="23"/>
        </w:numPr>
        <w:tabs>
          <w:tab w:val="left" w:pos="851"/>
        </w:tabs>
        <w:ind w:left="0" w:firstLine="567"/>
        <w:jc w:val="both"/>
        <w:rPr>
          <w:sz w:val="22"/>
          <w:szCs w:val="22"/>
        </w:rPr>
      </w:pPr>
      <w:r w:rsidRPr="004F2255">
        <w:rPr>
          <w:sz w:val="22"/>
          <w:szCs w:val="22"/>
        </w:rPr>
        <w:t>Специальное разрешение на движение по автомобильным дорогам транспортного средства, осуществляющего перевозку опасных грузов на терр</w:t>
      </w:r>
      <w:r w:rsidR="004F2255" w:rsidRPr="004F2255">
        <w:rPr>
          <w:sz w:val="22"/>
          <w:szCs w:val="22"/>
        </w:rPr>
        <w:t>итории Республики Саха (Якутия) на автомобильную технику.</w:t>
      </w:r>
    </w:p>
    <w:p w:rsidR="003B6D26" w:rsidRPr="00B31F73" w:rsidRDefault="003B6D26" w:rsidP="00AD38A7">
      <w:pPr>
        <w:pStyle w:val="afff3"/>
        <w:numPr>
          <w:ilvl w:val="0"/>
          <w:numId w:val="23"/>
        </w:numPr>
        <w:tabs>
          <w:tab w:val="left" w:pos="851"/>
        </w:tabs>
        <w:ind w:left="0" w:firstLine="567"/>
        <w:jc w:val="both"/>
        <w:rPr>
          <w:sz w:val="22"/>
          <w:szCs w:val="22"/>
        </w:rPr>
      </w:pPr>
      <w:r w:rsidRPr="004F2255">
        <w:rPr>
          <w:sz w:val="22"/>
          <w:szCs w:val="22"/>
        </w:rPr>
        <w:t>Свидетельство о поверке автоцистерн на каждый полуприцеп/прицеп</w:t>
      </w:r>
      <w:r w:rsidR="00B865E2">
        <w:rPr>
          <w:sz w:val="22"/>
          <w:szCs w:val="22"/>
        </w:rPr>
        <w:t xml:space="preserve"> (в случае предоставления </w:t>
      </w:r>
      <w:r w:rsidR="00B865E2" w:rsidRPr="004F2255">
        <w:rPr>
          <w:sz w:val="22"/>
          <w:szCs w:val="22"/>
        </w:rPr>
        <w:t>полуприцеп/прицеп</w:t>
      </w:r>
      <w:r w:rsidR="00B865E2">
        <w:rPr>
          <w:sz w:val="22"/>
          <w:szCs w:val="22"/>
        </w:rPr>
        <w:t>-цистерн)</w:t>
      </w:r>
      <w:r w:rsidRPr="004F2255">
        <w:rPr>
          <w:sz w:val="22"/>
          <w:szCs w:val="22"/>
        </w:rPr>
        <w:t xml:space="preserve">. Тип автоцистерн должен быть зарегистрирован в </w:t>
      </w:r>
      <w:proofErr w:type="spellStart"/>
      <w:r w:rsidRPr="004F2255">
        <w:rPr>
          <w:sz w:val="22"/>
          <w:szCs w:val="22"/>
        </w:rPr>
        <w:t>Госреестре</w:t>
      </w:r>
      <w:proofErr w:type="spellEnd"/>
      <w:r w:rsidRPr="004F2255">
        <w:rPr>
          <w:sz w:val="22"/>
          <w:szCs w:val="22"/>
        </w:rPr>
        <w:t xml:space="preserve"> и отражен в Сведениях об утвержденных типах средств измерений. Свидетельство о поверке </w:t>
      </w:r>
      <w:r w:rsidRPr="00B31F73">
        <w:rPr>
          <w:sz w:val="22"/>
          <w:szCs w:val="22"/>
        </w:rPr>
        <w:t xml:space="preserve">должны иметь действующий срок поверки на момент оказания услуг.      </w:t>
      </w:r>
    </w:p>
    <w:p w:rsidR="004F2255" w:rsidRDefault="004F2255" w:rsidP="00AD38A7">
      <w:pPr>
        <w:pStyle w:val="afff3"/>
        <w:numPr>
          <w:ilvl w:val="0"/>
          <w:numId w:val="24"/>
        </w:numPr>
        <w:tabs>
          <w:tab w:val="left" w:pos="851"/>
        </w:tabs>
        <w:ind w:left="0" w:firstLine="567"/>
        <w:jc w:val="both"/>
        <w:rPr>
          <w:sz w:val="22"/>
          <w:szCs w:val="22"/>
        </w:rPr>
      </w:pPr>
      <w:r w:rsidRPr="00B31F73">
        <w:rPr>
          <w:sz w:val="22"/>
          <w:szCs w:val="22"/>
        </w:rPr>
        <w:t xml:space="preserve">В случае не предоставление вышеперечисленных документов на </w:t>
      </w:r>
      <w:r w:rsidR="004D636D" w:rsidRPr="00B31F73">
        <w:rPr>
          <w:sz w:val="22"/>
          <w:szCs w:val="22"/>
        </w:rPr>
        <w:t>ТС</w:t>
      </w:r>
      <w:r w:rsidR="00B31F73" w:rsidRPr="00B31F73">
        <w:rPr>
          <w:sz w:val="22"/>
          <w:szCs w:val="22"/>
        </w:rPr>
        <w:t xml:space="preserve"> либо не соответствие указанным требованиям</w:t>
      </w:r>
      <w:r w:rsidRPr="00B31F73">
        <w:rPr>
          <w:sz w:val="22"/>
          <w:szCs w:val="22"/>
        </w:rPr>
        <w:t xml:space="preserve">, </w:t>
      </w:r>
      <w:r w:rsidR="004D636D" w:rsidRPr="00B31F73">
        <w:rPr>
          <w:sz w:val="22"/>
          <w:szCs w:val="22"/>
        </w:rPr>
        <w:t>такое ТС считается не подтвержденным</w:t>
      </w:r>
      <w:r w:rsidR="00B31F73" w:rsidRPr="00B31F73">
        <w:rPr>
          <w:sz w:val="22"/>
          <w:szCs w:val="22"/>
        </w:rPr>
        <w:t>,</w:t>
      </w:r>
      <w:r w:rsidR="004D636D" w:rsidRPr="00B31F73">
        <w:rPr>
          <w:sz w:val="22"/>
          <w:szCs w:val="22"/>
        </w:rPr>
        <w:t xml:space="preserve"> и далее ТС не может быть применен в расчете максимального объема перевозок</w:t>
      </w:r>
      <w:r w:rsidRPr="00B31F73">
        <w:rPr>
          <w:sz w:val="22"/>
          <w:szCs w:val="22"/>
        </w:rPr>
        <w:t>.</w:t>
      </w:r>
    </w:p>
    <w:p w:rsidR="00AD38A7" w:rsidRDefault="00AD38A7" w:rsidP="00AD38A7">
      <w:pPr>
        <w:pStyle w:val="afff3"/>
        <w:numPr>
          <w:ilvl w:val="0"/>
          <w:numId w:val="24"/>
        </w:numPr>
        <w:tabs>
          <w:tab w:val="left" w:pos="851"/>
        </w:tabs>
        <w:ind w:left="0" w:firstLine="567"/>
        <w:jc w:val="both"/>
        <w:rPr>
          <w:sz w:val="22"/>
          <w:szCs w:val="22"/>
        </w:rPr>
      </w:pPr>
      <w:r>
        <w:rPr>
          <w:sz w:val="22"/>
          <w:szCs w:val="22"/>
        </w:rPr>
        <w:t xml:space="preserve">В случае отсутствия полного комплекта документов на ТС, заявка </w:t>
      </w:r>
      <w:r w:rsidRPr="00AD38A7">
        <w:rPr>
          <w:sz w:val="22"/>
          <w:szCs w:val="22"/>
        </w:rPr>
        <w:t>будет отклонена, как не соответствующая требованиям документации о закупке.</w:t>
      </w:r>
    </w:p>
    <w:p w:rsidR="004D636D" w:rsidRPr="00B31F73" w:rsidRDefault="004D636D" w:rsidP="00AD38A7">
      <w:pPr>
        <w:pStyle w:val="afff3"/>
        <w:numPr>
          <w:ilvl w:val="0"/>
          <w:numId w:val="24"/>
        </w:numPr>
        <w:tabs>
          <w:tab w:val="left" w:pos="851"/>
          <w:tab w:val="left" w:pos="993"/>
        </w:tabs>
        <w:ind w:left="0" w:firstLine="567"/>
        <w:jc w:val="both"/>
        <w:rPr>
          <w:sz w:val="22"/>
          <w:szCs w:val="22"/>
        </w:rPr>
      </w:pPr>
      <w:r w:rsidRPr="00B31F73">
        <w:rPr>
          <w:sz w:val="22"/>
          <w:szCs w:val="22"/>
        </w:rPr>
        <w:t>Документы на каждое транспортное средство формируются в отдельных папках (томах).</w:t>
      </w:r>
    </w:p>
    <w:p w:rsidR="00EE1F3D" w:rsidRPr="004F2255" w:rsidRDefault="00EE1F3D" w:rsidP="00EE1F3D">
      <w:pPr>
        <w:jc w:val="center"/>
        <w:rPr>
          <w:b/>
          <w:bCs/>
          <w:sz w:val="22"/>
          <w:szCs w:val="22"/>
        </w:rPr>
      </w:pPr>
    </w:p>
    <w:p w:rsidR="007C0ABA" w:rsidRPr="004F2255" w:rsidRDefault="00864FFE" w:rsidP="007C0ABA">
      <w:pPr>
        <w:tabs>
          <w:tab w:val="left" w:pos="7380"/>
        </w:tabs>
        <w:jc w:val="center"/>
        <w:rPr>
          <w:b/>
          <w:sz w:val="22"/>
          <w:szCs w:val="22"/>
        </w:rPr>
      </w:pPr>
      <w:r w:rsidRPr="004F2255">
        <w:rPr>
          <w:sz w:val="22"/>
          <w:szCs w:val="22"/>
        </w:rPr>
        <w:t>Форма №</w:t>
      </w:r>
      <w:r w:rsidR="005B5193">
        <w:rPr>
          <w:sz w:val="22"/>
          <w:szCs w:val="22"/>
        </w:rPr>
        <w:t>2</w:t>
      </w:r>
      <w:r w:rsidRPr="004F2255">
        <w:rPr>
          <w:sz w:val="22"/>
          <w:szCs w:val="22"/>
        </w:rPr>
        <w:t xml:space="preserve"> «Справка о наличие транспортных средств»</w:t>
      </w:r>
    </w:p>
    <w:tbl>
      <w:tblPr>
        <w:tblW w:w="10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5"/>
        <w:gridCol w:w="1464"/>
        <w:gridCol w:w="1172"/>
        <w:gridCol w:w="1758"/>
        <w:gridCol w:w="1025"/>
        <w:gridCol w:w="1006"/>
        <w:gridCol w:w="1782"/>
        <w:gridCol w:w="1610"/>
      </w:tblGrid>
      <w:tr w:rsidR="004D636D" w:rsidRPr="008D3685" w:rsidTr="006D0645">
        <w:trPr>
          <w:cantSplit/>
          <w:trHeight w:val="250"/>
          <w:jc w:val="center"/>
        </w:trPr>
        <w:tc>
          <w:tcPr>
            <w:tcW w:w="435" w:type="dxa"/>
            <w:vAlign w:val="center"/>
          </w:tcPr>
          <w:p w:rsidR="004D636D" w:rsidRPr="008D3685" w:rsidRDefault="004D636D" w:rsidP="004D636D">
            <w:pPr>
              <w:tabs>
                <w:tab w:val="left" w:pos="7380"/>
              </w:tabs>
              <w:ind w:left="-14" w:firstLine="14"/>
              <w:jc w:val="center"/>
              <w:rPr>
                <w:b/>
                <w:sz w:val="20"/>
                <w:szCs w:val="20"/>
              </w:rPr>
            </w:pPr>
            <w:r w:rsidRPr="008D3685">
              <w:rPr>
                <w:b/>
                <w:sz w:val="20"/>
                <w:szCs w:val="20"/>
              </w:rPr>
              <w:t>№</w:t>
            </w:r>
          </w:p>
        </w:tc>
        <w:tc>
          <w:tcPr>
            <w:tcW w:w="1464" w:type="dxa"/>
            <w:vAlign w:val="center"/>
          </w:tcPr>
          <w:p w:rsidR="004D636D" w:rsidRPr="008D3685" w:rsidRDefault="004D636D" w:rsidP="00B31F73">
            <w:pPr>
              <w:tabs>
                <w:tab w:val="left" w:pos="7380"/>
              </w:tabs>
              <w:jc w:val="center"/>
              <w:rPr>
                <w:b/>
                <w:sz w:val="20"/>
                <w:szCs w:val="20"/>
              </w:rPr>
            </w:pPr>
            <w:r w:rsidRPr="008D3685">
              <w:rPr>
                <w:b/>
                <w:sz w:val="20"/>
                <w:szCs w:val="20"/>
              </w:rPr>
              <w:t>Вид и марка автомобильной техники, прицепа, полуприцепа</w:t>
            </w:r>
          </w:p>
        </w:tc>
        <w:tc>
          <w:tcPr>
            <w:tcW w:w="1172" w:type="dxa"/>
            <w:vAlign w:val="center"/>
          </w:tcPr>
          <w:p w:rsidR="004D636D" w:rsidRPr="008D3685" w:rsidRDefault="00B31F73" w:rsidP="00B31F73">
            <w:pPr>
              <w:tabs>
                <w:tab w:val="left" w:pos="7380"/>
              </w:tabs>
              <w:jc w:val="center"/>
              <w:rPr>
                <w:b/>
                <w:sz w:val="20"/>
                <w:szCs w:val="20"/>
              </w:rPr>
            </w:pPr>
            <w:r>
              <w:rPr>
                <w:b/>
                <w:sz w:val="20"/>
                <w:szCs w:val="20"/>
              </w:rPr>
              <w:t>Е</w:t>
            </w:r>
            <w:r w:rsidRPr="00B31F73">
              <w:rPr>
                <w:b/>
                <w:sz w:val="20"/>
                <w:szCs w:val="20"/>
              </w:rPr>
              <w:t>диновременн</w:t>
            </w:r>
            <w:r>
              <w:rPr>
                <w:b/>
                <w:sz w:val="20"/>
                <w:szCs w:val="20"/>
              </w:rPr>
              <w:t>ая</w:t>
            </w:r>
            <w:r w:rsidRPr="00B31F73">
              <w:rPr>
                <w:b/>
                <w:sz w:val="20"/>
                <w:szCs w:val="20"/>
              </w:rPr>
              <w:t xml:space="preserve"> загрузк</w:t>
            </w:r>
            <w:r>
              <w:rPr>
                <w:b/>
                <w:sz w:val="20"/>
                <w:szCs w:val="20"/>
              </w:rPr>
              <w:t>а (грузоподъемность)</w:t>
            </w:r>
          </w:p>
        </w:tc>
        <w:tc>
          <w:tcPr>
            <w:tcW w:w="1758" w:type="dxa"/>
          </w:tcPr>
          <w:p w:rsidR="004D636D" w:rsidRPr="008D3685" w:rsidRDefault="004D636D" w:rsidP="00B31F73">
            <w:pPr>
              <w:tabs>
                <w:tab w:val="left" w:pos="7380"/>
              </w:tabs>
              <w:jc w:val="center"/>
              <w:rPr>
                <w:b/>
                <w:sz w:val="20"/>
                <w:szCs w:val="20"/>
              </w:rPr>
            </w:pPr>
            <w:r>
              <w:rPr>
                <w:b/>
                <w:sz w:val="20"/>
                <w:szCs w:val="20"/>
              </w:rPr>
              <w:t>Данные водителя (ФИО, водительское удостоверение, ДОПОГ)</w:t>
            </w:r>
          </w:p>
        </w:tc>
        <w:tc>
          <w:tcPr>
            <w:tcW w:w="1025" w:type="dxa"/>
          </w:tcPr>
          <w:p w:rsidR="004D636D" w:rsidRPr="008D3685" w:rsidRDefault="004D636D" w:rsidP="00B31F73">
            <w:pPr>
              <w:tabs>
                <w:tab w:val="left" w:pos="7380"/>
              </w:tabs>
              <w:jc w:val="center"/>
              <w:rPr>
                <w:b/>
                <w:sz w:val="20"/>
                <w:szCs w:val="20"/>
              </w:rPr>
            </w:pPr>
            <w:r w:rsidRPr="00DE2DFB">
              <w:rPr>
                <w:b/>
                <w:sz w:val="20"/>
                <w:szCs w:val="20"/>
              </w:rPr>
              <w:t>Страховой полис</w:t>
            </w:r>
          </w:p>
        </w:tc>
        <w:tc>
          <w:tcPr>
            <w:tcW w:w="1006" w:type="dxa"/>
          </w:tcPr>
          <w:p w:rsidR="004D636D" w:rsidRPr="008D3685" w:rsidRDefault="004D636D" w:rsidP="00B31F73">
            <w:pPr>
              <w:tabs>
                <w:tab w:val="left" w:pos="7380"/>
              </w:tabs>
              <w:jc w:val="center"/>
              <w:rPr>
                <w:b/>
                <w:bCs/>
                <w:color w:val="000000"/>
                <w:sz w:val="20"/>
                <w:szCs w:val="20"/>
              </w:rPr>
            </w:pPr>
            <w:r w:rsidRPr="008D3685">
              <w:rPr>
                <w:b/>
                <w:sz w:val="20"/>
                <w:szCs w:val="20"/>
              </w:rPr>
              <w:t>Собственность / аренда / лизинг</w:t>
            </w:r>
          </w:p>
        </w:tc>
        <w:tc>
          <w:tcPr>
            <w:tcW w:w="1782" w:type="dxa"/>
          </w:tcPr>
          <w:p w:rsidR="004D636D" w:rsidRPr="008D3685" w:rsidRDefault="004D636D" w:rsidP="00B31F73">
            <w:pPr>
              <w:tabs>
                <w:tab w:val="left" w:pos="7380"/>
              </w:tabs>
              <w:jc w:val="center"/>
              <w:rPr>
                <w:b/>
                <w:bCs/>
                <w:color w:val="000000"/>
                <w:sz w:val="20"/>
                <w:szCs w:val="20"/>
              </w:rPr>
            </w:pPr>
            <w:r w:rsidRPr="008D3685">
              <w:rPr>
                <w:b/>
                <w:bCs/>
                <w:color w:val="000000"/>
                <w:sz w:val="20"/>
                <w:szCs w:val="20"/>
              </w:rPr>
              <w:t>Реквизиты правоустанавливающих документов (договор, ПТС, СОР)</w:t>
            </w:r>
          </w:p>
        </w:tc>
        <w:tc>
          <w:tcPr>
            <w:tcW w:w="1610" w:type="dxa"/>
          </w:tcPr>
          <w:p w:rsidR="004D636D" w:rsidRPr="008D3685" w:rsidRDefault="004D636D" w:rsidP="00B31F73">
            <w:pPr>
              <w:tabs>
                <w:tab w:val="left" w:pos="7380"/>
              </w:tabs>
              <w:jc w:val="center"/>
              <w:rPr>
                <w:b/>
                <w:bCs/>
                <w:color w:val="000000"/>
                <w:sz w:val="20"/>
                <w:szCs w:val="20"/>
              </w:rPr>
            </w:pPr>
            <w:r>
              <w:rPr>
                <w:b/>
                <w:bCs/>
                <w:color w:val="000000"/>
                <w:sz w:val="20"/>
                <w:szCs w:val="20"/>
              </w:rPr>
              <w:t>Наименовани</w:t>
            </w:r>
            <w:r w:rsidR="00B31F73">
              <w:rPr>
                <w:b/>
                <w:bCs/>
                <w:color w:val="000000"/>
                <w:sz w:val="20"/>
                <w:szCs w:val="20"/>
              </w:rPr>
              <w:t>е</w:t>
            </w:r>
            <w:r w:rsidR="00B31F73">
              <w:t xml:space="preserve"> </w:t>
            </w:r>
            <w:r w:rsidR="00B31F73" w:rsidRPr="00B31F73">
              <w:rPr>
                <w:b/>
                <w:bCs/>
                <w:color w:val="000000"/>
                <w:sz w:val="20"/>
                <w:szCs w:val="20"/>
              </w:rPr>
              <w:t>файлов</w:t>
            </w:r>
            <w:r w:rsidR="00B31F73">
              <w:rPr>
                <w:b/>
                <w:bCs/>
                <w:color w:val="000000"/>
                <w:sz w:val="20"/>
                <w:szCs w:val="20"/>
              </w:rPr>
              <w:t xml:space="preserve"> и/или</w:t>
            </w:r>
            <w:r>
              <w:rPr>
                <w:b/>
                <w:bCs/>
                <w:color w:val="000000"/>
                <w:sz w:val="20"/>
                <w:szCs w:val="20"/>
              </w:rPr>
              <w:t xml:space="preserve"> папки (тома) </w:t>
            </w:r>
            <w:r w:rsidRPr="004D636D">
              <w:rPr>
                <w:b/>
                <w:bCs/>
                <w:color w:val="000000"/>
                <w:sz w:val="20"/>
                <w:szCs w:val="20"/>
              </w:rPr>
              <w:t>в заявке участника</w:t>
            </w:r>
          </w:p>
        </w:tc>
      </w:tr>
      <w:tr w:rsidR="00B31F73" w:rsidRPr="008D3685" w:rsidTr="00AB18AD">
        <w:trPr>
          <w:cantSplit/>
          <w:trHeight w:val="250"/>
          <w:jc w:val="center"/>
        </w:trPr>
        <w:tc>
          <w:tcPr>
            <w:tcW w:w="10252" w:type="dxa"/>
            <w:gridSpan w:val="8"/>
          </w:tcPr>
          <w:p w:rsidR="00B31F73" w:rsidRPr="008D3685" w:rsidRDefault="00B31F73" w:rsidP="004D636D">
            <w:pPr>
              <w:tabs>
                <w:tab w:val="left" w:pos="7380"/>
              </w:tabs>
              <w:jc w:val="center"/>
              <w:rPr>
                <w:b/>
                <w:sz w:val="20"/>
                <w:szCs w:val="20"/>
              </w:rPr>
            </w:pPr>
            <w:r w:rsidRPr="008D3685">
              <w:rPr>
                <w:b/>
                <w:sz w:val="20"/>
                <w:szCs w:val="20"/>
              </w:rPr>
              <w:t>Транспортное средство №1</w:t>
            </w:r>
          </w:p>
        </w:tc>
      </w:tr>
      <w:tr w:rsidR="004D636D" w:rsidRPr="008D3685" w:rsidTr="006D0645">
        <w:trPr>
          <w:cantSplit/>
          <w:trHeight w:val="250"/>
          <w:jc w:val="center"/>
        </w:trPr>
        <w:tc>
          <w:tcPr>
            <w:tcW w:w="435" w:type="dxa"/>
          </w:tcPr>
          <w:p w:rsidR="004D636D" w:rsidRPr="008D3685" w:rsidRDefault="004D636D" w:rsidP="004D636D">
            <w:pPr>
              <w:tabs>
                <w:tab w:val="left" w:pos="7380"/>
              </w:tabs>
              <w:jc w:val="center"/>
              <w:rPr>
                <w:sz w:val="20"/>
                <w:szCs w:val="20"/>
              </w:rPr>
            </w:pPr>
            <w:r w:rsidRPr="008D3685">
              <w:rPr>
                <w:sz w:val="20"/>
                <w:szCs w:val="20"/>
              </w:rPr>
              <w:t>1</w:t>
            </w:r>
          </w:p>
        </w:tc>
        <w:tc>
          <w:tcPr>
            <w:tcW w:w="1464" w:type="dxa"/>
          </w:tcPr>
          <w:p w:rsidR="004D636D" w:rsidRPr="008D3685" w:rsidRDefault="004D636D" w:rsidP="004D636D">
            <w:pPr>
              <w:tabs>
                <w:tab w:val="left" w:pos="7380"/>
              </w:tabs>
              <w:jc w:val="center"/>
              <w:rPr>
                <w:b/>
                <w:sz w:val="20"/>
                <w:szCs w:val="20"/>
              </w:rPr>
            </w:pPr>
          </w:p>
        </w:tc>
        <w:tc>
          <w:tcPr>
            <w:tcW w:w="1172" w:type="dxa"/>
          </w:tcPr>
          <w:p w:rsidR="004D636D" w:rsidRPr="008D3685" w:rsidRDefault="004D636D" w:rsidP="004D636D">
            <w:pPr>
              <w:tabs>
                <w:tab w:val="left" w:pos="7380"/>
              </w:tabs>
              <w:jc w:val="center"/>
              <w:rPr>
                <w:b/>
                <w:sz w:val="20"/>
                <w:szCs w:val="20"/>
              </w:rPr>
            </w:pPr>
          </w:p>
        </w:tc>
        <w:tc>
          <w:tcPr>
            <w:tcW w:w="1758" w:type="dxa"/>
          </w:tcPr>
          <w:p w:rsidR="004D636D" w:rsidRPr="008D3685" w:rsidRDefault="004D636D" w:rsidP="004D636D">
            <w:pPr>
              <w:tabs>
                <w:tab w:val="left" w:pos="7380"/>
              </w:tabs>
              <w:jc w:val="center"/>
              <w:rPr>
                <w:b/>
                <w:sz w:val="20"/>
                <w:szCs w:val="20"/>
              </w:rPr>
            </w:pPr>
          </w:p>
        </w:tc>
        <w:tc>
          <w:tcPr>
            <w:tcW w:w="1025" w:type="dxa"/>
          </w:tcPr>
          <w:p w:rsidR="004D636D" w:rsidRPr="008D3685" w:rsidRDefault="004D636D" w:rsidP="004D636D">
            <w:pPr>
              <w:tabs>
                <w:tab w:val="left" w:pos="7380"/>
              </w:tabs>
              <w:jc w:val="center"/>
              <w:rPr>
                <w:b/>
                <w:sz w:val="20"/>
                <w:szCs w:val="20"/>
              </w:rPr>
            </w:pPr>
          </w:p>
        </w:tc>
        <w:tc>
          <w:tcPr>
            <w:tcW w:w="1006" w:type="dxa"/>
          </w:tcPr>
          <w:p w:rsidR="004D636D" w:rsidRPr="008D3685" w:rsidRDefault="004D636D" w:rsidP="004D636D">
            <w:pPr>
              <w:tabs>
                <w:tab w:val="left" w:pos="7380"/>
              </w:tabs>
              <w:jc w:val="center"/>
              <w:rPr>
                <w:b/>
                <w:sz w:val="20"/>
                <w:szCs w:val="20"/>
              </w:rPr>
            </w:pPr>
          </w:p>
        </w:tc>
        <w:tc>
          <w:tcPr>
            <w:tcW w:w="1782" w:type="dxa"/>
          </w:tcPr>
          <w:p w:rsidR="004D636D" w:rsidRPr="008D3685" w:rsidRDefault="004D636D" w:rsidP="004D636D">
            <w:pPr>
              <w:tabs>
                <w:tab w:val="left" w:pos="7380"/>
              </w:tabs>
              <w:jc w:val="center"/>
              <w:rPr>
                <w:b/>
                <w:sz w:val="20"/>
                <w:szCs w:val="20"/>
              </w:rPr>
            </w:pPr>
          </w:p>
        </w:tc>
        <w:tc>
          <w:tcPr>
            <w:tcW w:w="1610" w:type="dxa"/>
          </w:tcPr>
          <w:p w:rsidR="004D636D" w:rsidRPr="008D3685" w:rsidRDefault="004D636D" w:rsidP="004D636D">
            <w:pPr>
              <w:tabs>
                <w:tab w:val="left" w:pos="7380"/>
              </w:tabs>
              <w:jc w:val="center"/>
              <w:rPr>
                <w:b/>
                <w:sz w:val="20"/>
                <w:szCs w:val="20"/>
              </w:rPr>
            </w:pPr>
          </w:p>
        </w:tc>
      </w:tr>
      <w:tr w:rsidR="004D636D" w:rsidRPr="008D3685" w:rsidTr="006D0645">
        <w:trPr>
          <w:cantSplit/>
          <w:trHeight w:val="233"/>
          <w:jc w:val="center"/>
        </w:trPr>
        <w:tc>
          <w:tcPr>
            <w:tcW w:w="435" w:type="dxa"/>
          </w:tcPr>
          <w:p w:rsidR="004D636D" w:rsidRPr="008D3685" w:rsidRDefault="004D636D" w:rsidP="004D636D">
            <w:pPr>
              <w:tabs>
                <w:tab w:val="left" w:pos="7380"/>
              </w:tabs>
              <w:jc w:val="center"/>
              <w:rPr>
                <w:sz w:val="20"/>
                <w:szCs w:val="20"/>
              </w:rPr>
            </w:pPr>
            <w:r w:rsidRPr="008D3685">
              <w:rPr>
                <w:sz w:val="20"/>
                <w:szCs w:val="20"/>
              </w:rPr>
              <w:t>2</w:t>
            </w:r>
          </w:p>
        </w:tc>
        <w:tc>
          <w:tcPr>
            <w:tcW w:w="1464" w:type="dxa"/>
          </w:tcPr>
          <w:p w:rsidR="004D636D" w:rsidRPr="008D3685" w:rsidRDefault="004D636D" w:rsidP="004D636D">
            <w:pPr>
              <w:tabs>
                <w:tab w:val="left" w:pos="7380"/>
              </w:tabs>
              <w:jc w:val="center"/>
              <w:rPr>
                <w:b/>
                <w:sz w:val="20"/>
                <w:szCs w:val="20"/>
              </w:rPr>
            </w:pPr>
          </w:p>
        </w:tc>
        <w:tc>
          <w:tcPr>
            <w:tcW w:w="1172" w:type="dxa"/>
          </w:tcPr>
          <w:p w:rsidR="004D636D" w:rsidRPr="008D3685" w:rsidRDefault="004D636D" w:rsidP="004D636D">
            <w:pPr>
              <w:tabs>
                <w:tab w:val="left" w:pos="7380"/>
              </w:tabs>
              <w:jc w:val="center"/>
              <w:rPr>
                <w:b/>
                <w:sz w:val="20"/>
                <w:szCs w:val="20"/>
              </w:rPr>
            </w:pPr>
          </w:p>
        </w:tc>
        <w:tc>
          <w:tcPr>
            <w:tcW w:w="1758" w:type="dxa"/>
          </w:tcPr>
          <w:p w:rsidR="004D636D" w:rsidRPr="008D3685" w:rsidRDefault="004D636D" w:rsidP="004D636D">
            <w:pPr>
              <w:tabs>
                <w:tab w:val="left" w:pos="7380"/>
              </w:tabs>
              <w:jc w:val="center"/>
              <w:rPr>
                <w:b/>
                <w:sz w:val="20"/>
                <w:szCs w:val="20"/>
              </w:rPr>
            </w:pPr>
          </w:p>
        </w:tc>
        <w:tc>
          <w:tcPr>
            <w:tcW w:w="1025" w:type="dxa"/>
          </w:tcPr>
          <w:p w:rsidR="004D636D" w:rsidRPr="008D3685" w:rsidRDefault="004D636D" w:rsidP="004D636D">
            <w:pPr>
              <w:tabs>
                <w:tab w:val="left" w:pos="7380"/>
              </w:tabs>
              <w:jc w:val="center"/>
              <w:rPr>
                <w:b/>
                <w:sz w:val="20"/>
                <w:szCs w:val="20"/>
              </w:rPr>
            </w:pPr>
          </w:p>
        </w:tc>
        <w:tc>
          <w:tcPr>
            <w:tcW w:w="1006" w:type="dxa"/>
          </w:tcPr>
          <w:p w:rsidR="004D636D" w:rsidRPr="008D3685" w:rsidRDefault="004D636D" w:rsidP="004D636D">
            <w:pPr>
              <w:tabs>
                <w:tab w:val="left" w:pos="7380"/>
              </w:tabs>
              <w:jc w:val="center"/>
              <w:rPr>
                <w:b/>
                <w:sz w:val="20"/>
                <w:szCs w:val="20"/>
              </w:rPr>
            </w:pPr>
          </w:p>
        </w:tc>
        <w:tc>
          <w:tcPr>
            <w:tcW w:w="1782" w:type="dxa"/>
          </w:tcPr>
          <w:p w:rsidR="004D636D" w:rsidRPr="008D3685" w:rsidRDefault="004D636D" w:rsidP="004D636D">
            <w:pPr>
              <w:tabs>
                <w:tab w:val="left" w:pos="7380"/>
              </w:tabs>
              <w:jc w:val="center"/>
              <w:rPr>
                <w:b/>
                <w:sz w:val="20"/>
                <w:szCs w:val="20"/>
              </w:rPr>
            </w:pPr>
          </w:p>
        </w:tc>
        <w:tc>
          <w:tcPr>
            <w:tcW w:w="1610" w:type="dxa"/>
          </w:tcPr>
          <w:p w:rsidR="004D636D" w:rsidRPr="008D3685" w:rsidRDefault="004D636D" w:rsidP="004D636D">
            <w:pPr>
              <w:tabs>
                <w:tab w:val="left" w:pos="7380"/>
              </w:tabs>
              <w:jc w:val="center"/>
              <w:rPr>
                <w:b/>
                <w:sz w:val="20"/>
                <w:szCs w:val="20"/>
              </w:rPr>
            </w:pPr>
          </w:p>
        </w:tc>
      </w:tr>
      <w:tr w:rsidR="004D636D" w:rsidRPr="008D3685" w:rsidTr="006D0645">
        <w:trPr>
          <w:cantSplit/>
          <w:trHeight w:val="250"/>
          <w:jc w:val="center"/>
        </w:trPr>
        <w:tc>
          <w:tcPr>
            <w:tcW w:w="435" w:type="dxa"/>
          </w:tcPr>
          <w:p w:rsidR="004D636D" w:rsidRPr="008D3685" w:rsidRDefault="004D636D" w:rsidP="004D636D">
            <w:pPr>
              <w:tabs>
                <w:tab w:val="left" w:pos="7380"/>
              </w:tabs>
              <w:jc w:val="center"/>
              <w:rPr>
                <w:sz w:val="20"/>
                <w:szCs w:val="20"/>
              </w:rPr>
            </w:pPr>
            <w:r w:rsidRPr="008D3685">
              <w:rPr>
                <w:sz w:val="20"/>
                <w:szCs w:val="20"/>
              </w:rPr>
              <w:t>…</w:t>
            </w:r>
          </w:p>
        </w:tc>
        <w:tc>
          <w:tcPr>
            <w:tcW w:w="1464" w:type="dxa"/>
          </w:tcPr>
          <w:p w:rsidR="004D636D" w:rsidRPr="008D3685" w:rsidRDefault="004D636D" w:rsidP="004D636D">
            <w:pPr>
              <w:tabs>
                <w:tab w:val="left" w:pos="7380"/>
              </w:tabs>
              <w:jc w:val="center"/>
              <w:rPr>
                <w:b/>
                <w:sz w:val="20"/>
                <w:szCs w:val="20"/>
              </w:rPr>
            </w:pPr>
          </w:p>
        </w:tc>
        <w:tc>
          <w:tcPr>
            <w:tcW w:w="1172" w:type="dxa"/>
          </w:tcPr>
          <w:p w:rsidR="004D636D" w:rsidRPr="008D3685" w:rsidRDefault="004D636D" w:rsidP="004D636D">
            <w:pPr>
              <w:tabs>
                <w:tab w:val="left" w:pos="7380"/>
              </w:tabs>
              <w:jc w:val="center"/>
              <w:rPr>
                <w:b/>
                <w:sz w:val="20"/>
                <w:szCs w:val="20"/>
              </w:rPr>
            </w:pPr>
          </w:p>
        </w:tc>
        <w:tc>
          <w:tcPr>
            <w:tcW w:w="1758" w:type="dxa"/>
          </w:tcPr>
          <w:p w:rsidR="004D636D" w:rsidRPr="008D3685" w:rsidRDefault="004D636D" w:rsidP="004D636D">
            <w:pPr>
              <w:tabs>
                <w:tab w:val="left" w:pos="7380"/>
              </w:tabs>
              <w:jc w:val="center"/>
              <w:rPr>
                <w:b/>
                <w:sz w:val="20"/>
                <w:szCs w:val="20"/>
              </w:rPr>
            </w:pPr>
          </w:p>
        </w:tc>
        <w:tc>
          <w:tcPr>
            <w:tcW w:w="1025" w:type="dxa"/>
          </w:tcPr>
          <w:p w:rsidR="004D636D" w:rsidRPr="008D3685" w:rsidRDefault="004D636D" w:rsidP="004D636D">
            <w:pPr>
              <w:tabs>
                <w:tab w:val="left" w:pos="7380"/>
              </w:tabs>
              <w:jc w:val="center"/>
              <w:rPr>
                <w:b/>
                <w:sz w:val="20"/>
                <w:szCs w:val="20"/>
              </w:rPr>
            </w:pPr>
          </w:p>
        </w:tc>
        <w:tc>
          <w:tcPr>
            <w:tcW w:w="1006" w:type="dxa"/>
          </w:tcPr>
          <w:p w:rsidR="004D636D" w:rsidRPr="008D3685" w:rsidRDefault="004D636D" w:rsidP="004D636D">
            <w:pPr>
              <w:tabs>
                <w:tab w:val="left" w:pos="7380"/>
              </w:tabs>
              <w:jc w:val="center"/>
              <w:rPr>
                <w:b/>
                <w:sz w:val="20"/>
                <w:szCs w:val="20"/>
              </w:rPr>
            </w:pPr>
          </w:p>
        </w:tc>
        <w:tc>
          <w:tcPr>
            <w:tcW w:w="1782" w:type="dxa"/>
          </w:tcPr>
          <w:p w:rsidR="004D636D" w:rsidRPr="008D3685" w:rsidRDefault="004D636D" w:rsidP="004D636D">
            <w:pPr>
              <w:tabs>
                <w:tab w:val="left" w:pos="7380"/>
              </w:tabs>
              <w:jc w:val="center"/>
              <w:rPr>
                <w:b/>
                <w:sz w:val="20"/>
                <w:szCs w:val="20"/>
              </w:rPr>
            </w:pPr>
          </w:p>
        </w:tc>
        <w:tc>
          <w:tcPr>
            <w:tcW w:w="1610" w:type="dxa"/>
          </w:tcPr>
          <w:p w:rsidR="004D636D" w:rsidRPr="008D3685" w:rsidRDefault="004D636D" w:rsidP="004D636D">
            <w:pPr>
              <w:tabs>
                <w:tab w:val="left" w:pos="7380"/>
              </w:tabs>
              <w:jc w:val="center"/>
              <w:rPr>
                <w:b/>
                <w:sz w:val="20"/>
                <w:szCs w:val="20"/>
              </w:rPr>
            </w:pPr>
          </w:p>
        </w:tc>
      </w:tr>
      <w:tr w:rsidR="00B31F73" w:rsidRPr="008D3685" w:rsidTr="00AB18AD">
        <w:trPr>
          <w:cantSplit/>
          <w:trHeight w:val="250"/>
          <w:jc w:val="center"/>
        </w:trPr>
        <w:tc>
          <w:tcPr>
            <w:tcW w:w="10252" w:type="dxa"/>
            <w:gridSpan w:val="8"/>
          </w:tcPr>
          <w:p w:rsidR="00B31F73" w:rsidRPr="008D3685" w:rsidRDefault="00B31F73" w:rsidP="00B31F73">
            <w:pPr>
              <w:tabs>
                <w:tab w:val="left" w:pos="7380"/>
              </w:tabs>
              <w:jc w:val="center"/>
              <w:rPr>
                <w:b/>
                <w:sz w:val="20"/>
                <w:szCs w:val="20"/>
              </w:rPr>
            </w:pPr>
            <w:r w:rsidRPr="008D3685">
              <w:rPr>
                <w:b/>
                <w:sz w:val="20"/>
                <w:szCs w:val="20"/>
              </w:rPr>
              <w:t>Транспортное средство №</w:t>
            </w:r>
            <w:r>
              <w:rPr>
                <w:b/>
                <w:sz w:val="20"/>
                <w:szCs w:val="20"/>
              </w:rPr>
              <w:t>2</w:t>
            </w:r>
          </w:p>
        </w:tc>
      </w:tr>
      <w:tr w:rsidR="00B31F73" w:rsidRPr="008D3685" w:rsidTr="006D0645">
        <w:trPr>
          <w:cantSplit/>
          <w:trHeight w:val="250"/>
          <w:jc w:val="center"/>
        </w:trPr>
        <w:tc>
          <w:tcPr>
            <w:tcW w:w="435" w:type="dxa"/>
          </w:tcPr>
          <w:p w:rsidR="00B31F73" w:rsidRPr="008D3685" w:rsidRDefault="00B31F73" w:rsidP="00887146">
            <w:pPr>
              <w:tabs>
                <w:tab w:val="left" w:pos="7380"/>
              </w:tabs>
              <w:jc w:val="center"/>
              <w:rPr>
                <w:sz w:val="20"/>
                <w:szCs w:val="20"/>
              </w:rPr>
            </w:pPr>
          </w:p>
        </w:tc>
        <w:tc>
          <w:tcPr>
            <w:tcW w:w="1464" w:type="dxa"/>
          </w:tcPr>
          <w:p w:rsidR="00B31F73" w:rsidRPr="008D3685" w:rsidRDefault="00B31F73" w:rsidP="00887146">
            <w:pPr>
              <w:tabs>
                <w:tab w:val="left" w:pos="7380"/>
              </w:tabs>
              <w:jc w:val="center"/>
              <w:rPr>
                <w:b/>
                <w:sz w:val="20"/>
                <w:szCs w:val="20"/>
              </w:rPr>
            </w:pPr>
          </w:p>
        </w:tc>
        <w:tc>
          <w:tcPr>
            <w:tcW w:w="1172" w:type="dxa"/>
          </w:tcPr>
          <w:p w:rsidR="00B31F73" w:rsidRPr="008D3685" w:rsidRDefault="00B31F73" w:rsidP="00887146">
            <w:pPr>
              <w:tabs>
                <w:tab w:val="left" w:pos="7380"/>
              </w:tabs>
              <w:jc w:val="center"/>
              <w:rPr>
                <w:b/>
                <w:sz w:val="20"/>
                <w:szCs w:val="20"/>
              </w:rPr>
            </w:pPr>
          </w:p>
        </w:tc>
        <w:tc>
          <w:tcPr>
            <w:tcW w:w="1758" w:type="dxa"/>
          </w:tcPr>
          <w:p w:rsidR="00B31F73" w:rsidRPr="008D3685" w:rsidRDefault="00B31F73" w:rsidP="00887146">
            <w:pPr>
              <w:tabs>
                <w:tab w:val="left" w:pos="7380"/>
              </w:tabs>
              <w:jc w:val="center"/>
              <w:rPr>
                <w:b/>
                <w:sz w:val="20"/>
                <w:szCs w:val="20"/>
              </w:rPr>
            </w:pPr>
          </w:p>
        </w:tc>
        <w:tc>
          <w:tcPr>
            <w:tcW w:w="1025" w:type="dxa"/>
          </w:tcPr>
          <w:p w:rsidR="00B31F73" w:rsidRPr="008D3685" w:rsidRDefault="00B31F73" w:rsidP="00887146">
            <w:pPr>
              <w:tabs>
                <w:tab w:val="left" w:pos="7380"/>
              </w:tabs>
              <w:jc w:val="center"/>
              <w:rPr>
                <w:b/>
                <w:sz w:val="20"/>
                <w:szCs w:val="20"/>
              </w:rPr>
            </w:pPr>
          </w:p>
        </w:tc>
        <w:tc>
          <w:tcPr>
            <w:tcW w:w="1006" w:type="dxa"/>
          </w:tcPr>
          <w:p w:rsidR="00B31F73" w:rsidRPr="008D3685" w:rsidRDefault="00B31F73" w:rsidP="00887146">
            <w:pPr>
              <w:tabs>
                <w:tab w:val="left" w:pos="7380"/>
              </w:tabs>
              <w:jc w:val="center"/>
              <w:rPr>
                <w:b/>
                <w:sz w:val="20"/>
                <w:szCs w:val="20"/>
              </w:rPr>
            </w:pPr>
          </w:p>
        </w:tc>
        <w:tc>
          <w:tcPr>
            <w:tcW w:w="1782" w:type="dxa"/>
          </w:tcPr>
          <w:p w:rsidR="00B31F73" w:rsidRPr="008D3685" w:rsidRDefault="00B31F73" w:rsidP="00887146">
            <w:pPr>
              <w:tabs>
                <w:tab w:val="left" w:pos="7380"/>
              </w:tabs>
              <w:jc w:val="center"/>
              <w:rPr>
                <w:b/>
                <w:sz w:val="20"/>
                <w:szCs w:val="20"/>
              </w:rPr>
            </w:pPr>
          </w:p>
        </w:tc>
        <w:tc>
          <w:tcPr>
            <w:tcW w:w="1610" w:type="dxa"/>
          </w:tcPr>
          <w:p w:rsidR="00B31F73" w:rsidRPr="008D3685" w:rsidRDefault="00B31F73" w:rsidP="00887146">
            <w:pPr>
              <w:tabs>
                <w:tab w:val="left" w:pos="7380"/>
              </w:tabs>
              <w:jc w:val="center"/>
              <w:rPr>
                <w:b/>
                <w:sz w:val="20"/>
                <w:szCs w:val="20"/>
              </w:rPr>
            </w:pPr>
          </w:p>
        </w:tc>
      </w:tr>
      <w:tr w:rsidR="00B31F73" w:rsidRPr="008D3685" w:rsidTr="006D0645">
        <w:trPr>
          <w:cantSplit/>
          <w:trHeight w:val="233"/>
          <w:jc w:val="center"/>
        </w:trPr>
        <w:tc>
          <w:tcPr>
            <w:tcW w:w="435" w:type="dxa"/>
          </w:tcPr>
          <w:p w:rsidR="00B31F73" w:rsidRPr="008D3685" w:rsidRDefault="00B31F73" w:rsidP="00887146">
            <w:pPr>
              <w:tabs>
                <w:tab w:val="left" w:pos="7380"/>
              </w:tabs>
              <w:jc w:val="center"/>
              <w:rPr>
                <w:sz w:val="20"/>
                <w:szCs w:val="20"/>
              </w:rPr>
            </w:pPr>
          </w:p>
        </w:tc>
        <w:tc>
          <w:tcPr>
            <w:tcW w:w="1464" w:type="dxa"/>
          </w:tcPr>
          <w:p w:rsidR="00B31F73" w:rsidRPr="008D3685" w:rsidRDefault="00B31F73" w:rsidP="00887146">
            <w:pPr>
              <w:tabs>
                <w:tab w:val="left" w:pos="7380"/>
              </w:tabs>
              <w:jc w:val="center"/>
              <w:rPr>
                <w:b/>
                <w:sz w:val="20"/>
                <w:szCs w:val="20"/>
              </w:rPr>
            </w:pPr>
          </w:p>
        </w:tc>
        <w:tc>
          <w:tcPr>
            <w:tcW w:w="1172" w:type="dxa"/>
          </w:tcPr>
          <w:p w:rsidR="00B31F73" w:rsidRPr="008D3685" w:rsidRDefault="00B31F73" w:rsidP="00887146">
            <w:pPr>
              <w:tabs>
                <w:tab w:val="left" w:pos="7380"/>
              </w:tabs>
              <w:jc w:val="center"/>
              <w:rPr>
                <w:b/>
                <w:sz w:val="20"/>
                <w:szCs w:val="20"/>
              </w:rPr>
            </w:pPr>
          </w:p>
        </w:tc>
        <w:tc>
          <w:tcPr>
            <w:tcW w:w="1758" w:type="dxa"/>
          </w:tcPr>
          <w:p w:rsidR="00B31F73" w:rsidRPr="008D3685" w:rsidRDefault="00B31F73" w:rsidP="00887146">
            <w:pPr>
              <w:tabs>
                <w:tab w:val="left" w:pos="7380"/>
              </w:tabs>
              <w:jc w:val="center"/>
              <w:rPr>
                <w:b/>
                <w:sz w:val="20"/>
                <w:szCs w:val="20"/>
              </w:rPr>
            </w:pPr>
          </w:p>
        </w:tc>
        <w:tc>
          <w:tcPr>
            <w:tcW w:w="1025" w:type="dxa"/>
          </w:tcPr>
          <w:p w:rsidR="00B31F73" w:rsidRPr="008D3685" w:rsidRDefault="00B31F73" w:rsidP="00887146">
            <w:pPr>
              <w:tabs>
                <w:tab w:val="left" w:pos="7380"/>
              </w:tabs>
              <w:jc w:val="center"/>
              <w:rPr>
                <w:b/>
                <w:sz w:val="20"/>
                <w:szCs w:val="20"/>
              </w:rPr>
            </w:pPr>
          </w:p>
        </w:tc>
        <w:tc>
          <w:tcPr>
            <w:tcW w:w="1006" w:type="dxa"/>
          </w:tcPr>
          <w:p w:rsidR="00B31F73" w:rsidRPr="008D3685" w:rsidRDefault="00B31F73" w:rsidP="00887146">
            <w:pPr>
              <w:tabs>
                <w:tab w:val="left" w:pos="7380"/>
              </w:tabs>
              <w:jc w:val="center"/>
              <w:rPr>
                <w:b/>
                <w:sz w:val="20"/>
                <w:szCs w:val="20"/>
              </w:rPr>
            </w:pPr>
          </w:p>
        </w:tc>
        <w:tc>
          <w:tcPr>
            <w:tcW w:w="1782" w:type="dxa"/>
          </w:tcPr>
          <w:p w:rsidR="00B31F73" w:rsidRPr="008D3685" w:rsidRDefault="00B31F73" w:rsidP="00887146">
            <w:pPr>
              <w:tabs>
                <w:tab w:val="left" w:pos="7380"/>
              </w:tabs>
              <w:jc w:val="center"/>
              <w:rPr>
                <w:b/>
                <w:sz w:val="20"/>
                <w:szCs w:val="20"/>
              </w:rPr>
            </w:pPr>
          </w:p>
        </w:tc>
        <w:tc>
          <w:tcPr>
            <w:tcW w:w="1610" w:type="dxa"/>
          </w:tcPr>
          <w:p w:rsidR="00B31F73" w:rsidRPr="008D3685" w:rsidRDefault="00B31F73" w:rsidP="00887146">
            <w:pPr>
              <w:tabs>
                <w:tab w:val="left" w:pos="7380"/>
              </w:tabs>
              <w:jc w:val="center"/>
              <w:rPr>
                <w:b/>
                <w:sz w:val="20"/>
                <w:szCs w:val="20"/>
              </w:rPr>
            </w:pPr>
          </w:p>
        </w:tc>
      </w:tr>
      <w:tr w:rsidR="00B31F73" w:rsidRPr="008D3685" w:rsidTr="006D0645">
        <w:trPr>
          <w:cantSplit/>
          <w:trHeight w:val="250"/>
          <w:jc w:val="center"/>
        </w:trPr>
        <w:tc>
          <w:tcPr>
            <w:tcW w:w="435" w:type="dxa"/>
          </w:tcPr>
          <w:p w:rsidR="00B31F73" w:rsidRPr="008D3685" w:rsidRDefault="00B31F73" w:rsidP="00887146">
            <w:pPr>
              <w:tabs>
                <w:tab w:val="left" w:pos="7380"/>
              </w:tabs>
              <w:jc w:val="center"/>
              <w:rPr>
                <w:sz w:val="20"/>
                <w:szCs w:val="20"/>
              </w:rPr>
            </w:pPr>
          </w:p>
        </w:tc>
        <w:tc>
          <w:tcPr>
            <w:tcW w:w="1464" w:type="dxa"/>
          </w:tcPr>
          <w:p w:rsidR="00B31F73" w:rsidRPr="008D3685" w:rsidRDefault="00B31F73" w:rsidP="00887146">
            <w:pPr>
              <w:tabs>
                <w:tab w:val="left" w:pos="7380"/>
              </w:tabs>
              <w:jc w:val="center"/>
              <w:rPr>
                <w:b/>
                <w:sz w:val="20"/>
                <w:szCs w:val="20"/>
              </w:rPr>
            </w:pPr>
          </w:p>
        </w:tc>
        <w:tc>
          <w:tcPr>
            <w:tcW w:w="1172" w:type="dxa"/>
          </w:tcPr>
          <w:p w:rsidR="00B31F73" w:rsidRPr="008D3685" w:rsidRDefault="00B31F73" w:rsidP="00887146">
            <w:pPr>
              <w:tabs>
                <w:tab w:val="left" w:pos="7380"/>
              </w:tabs>
              <w:jc w:val="center"/>
              <w:rPr>
                <w:b/>
                <w:sz w:val="20"/>
                <w:szCs w:val="20"/>
              </w:rPr>
            </w:pPr>
          </w:p>
        </w:tc>
        <w:tc>
          <w:tcPr>
            <w:tcW w:w="1758" w:type="dxa"/>
          </w:tcPr>
          <w:p w:rsidR="00B31F73" w:rsidRPr="008D3685" w:rsidRDefault="00B31F73" w:rsidP="00887146">
            <w:pPr>
              <w:tabs>
                <w:tab w:val="left" w:pos="7380"/>
              </w:tabs>
              <w:jc w:val="center"/>
              <w:rPr>
                <w:b/>
                <w:sz w:val="20"/>
                <w:szCs w:val="20"/>
              </w:rPr>
            </w:pPr>
          </w:p>
        </w:tc>
        <w:tc>
          <w:tcPr>
            <w:tcW w:w="1025" w:type="dxa"/>
          </w:tcPr>
          <w:p w:rsidR="00B31F73" w:rsidRPr="008D3685" w:rsidRDefault="00B31F73" w:rsidP="00887146">
            <w:pPr>
              <w:tabs>
                <w:tab w:val="left" w:pos="7380"/>
              </w:tabs>
              <w:jc w:val="center"/>
              <w:rPr>
                <w:b/>
                <w:sz w:val="20"/>
                <w:szCs w:val="20"/>
              </w:rPr>
            </w:pPr>
          </w:p>
        </w:tc>
        <w:tc>
          <w:tcPr>
            <w:tcW w:w="1006" w:type="dxa"/>
          </w:tcPr>
          <w:p w:rsidR="00B31F73" w:rsidRPr="008D3685" w:rsidRDefault="00B31F73" w:rsidP="00887146">
            <w:pPr>
              <w:tabs>
                <w:tab w:val="left" w:pos="7380"/>
              </w:tabs>
              <w:jc w:val="center"/>
              <w:rPr>
                <w:b/>
                <w:sz w:val="20"/>
                <w:szCs w:val="20"/>
              </w:rPr>
            </w:pPr>
          </w:p>
        </w:tc>
        <w:tc>
          <w:tcPr>
            <w:tcW w:w="1782" w:type="dxa"/>
          </w:tcPr>
          <w:p w:rsidR="00B31F73" w:rsidRPr="008D3685" w:rsidRDefault="00B31F73" w:rsidP="00887146">
            <w:pPr>
              <w:tabs>
                <w:tab w:val="left" w:pos="7380"/>
              </w:tabs>
              <w:jc w:val="center"/>
              <w:rPr>
                <w:b/>
                <w:sz w:val="20"/>
                <w:szCs w:val="20"/>
              </w:rPr>
            </w:pPr>
          </w:p>
        </w:tc>
        <w:tc>
          <w:tcPr>
            <w:tcW w:w="1610" w:type="dxa"/>
          </w:tcPr>
          <w:p w:rsidR="00B31F73" w:rsidRPr="008D3685" w:rsidRDefault="00B31F73" w:rsidP="00887146">
            <w:pPr>
              <w:tabs>
                <w:tab w:val="left" w:pos="7380"/>
              </w:tabs>
              <w:jc w:val="center"/>
              <w:rPr>
                <w:b/>
                <w:sz w:val="20"/>
                <w:szCs w:val="20"/>
              </w:rPr>
            </w:pPr>
          </w:p>
        </w:tc>
      </w:tr>
      <w:tr w:rsidR="00B31F73" w:rsidRPr="008D3685" w:rsidTr="00AB18AD">
        <w:trPr>
          <w:cantSplit/>
          <w:trHeight w:val="250"/>
          <w:jc w:val="center"/>
        </w:trPr>
        <w:tc>
          <w:tcPr>
            <w:tcW w:w="10252" w:type="dxa"/>
            <w:gridSpan w:val="8"/>
          </w:tcPr>
          <w:p w:rsidR="00B31F73" w:rsidRPr="008D3685" w:rsidRDefault="00B31F73" w:rsidP="00887146">
            <w:pPr>
              <w:tabs>
                <w:tab w:val="left" w:pos="7380"/>
              </w:tabs>
              <w:jc w:val="center"/>
              <w:rPr>
                <w:b/>
                <w:sz w:val="20"/>
                <w:szCs w:val="20"/>
              </w:rPr>
            </w:pPr>
            <w:r w:rsidRPr="008D3685">
              <w:rPr>
                <w:b/>
                <w:sz w:val="20"/>
                <w:szCs w:val="20"/>
              </w:rPr>
              <w:t xml:space="preserve">Транспортное средство </w:t>
            </w:r>
            <w:proofErr w:type="gramStart"/>
            <w:r w:rsidRPr="008D3685">
              <w:rPr>
                <w:b/>
                <w:sz w:val="20"/>
                <w:szCs w:val="20"/>
              </w:rPr>
              <w:t>№</w:t>
            </w:r>
            <w:r>
              <w:rPr>
                <w:b/>
                <w:sz w:val="20"/>
                <w:szCs w:val="20"/>
              </w:rPr>
              <w:t>..</w:t>
            </w:r>
            <w:proofErr w:type="gramEnd"/>
          </w:p>
        </w:tc>
      </w:tr>
      <w:tr w:rsidR="00B31F73" w:rsidRPr="008D3685" w:rsidTr="006D0645">
        <w:trPr>
          <w:cantSplit/>
          <w:trHeight w:val="250"/>
          <w:jc w:val="center"/>
        </w:trPr>
        <w:tc>
          <w:tcPr>
            <w:tcW w:w="435" w:type="dxa"/>
          </w:tcPr>
          <w:p w:rsidR="00B31F73" w:rsidRPr="008D3685" w:rsidRDefault="00B31F73" w:rsidP="00887146">
            <w:pPr>
              <w:tabs>
                <w:tab w:val="left" w:pos="7380"/>
              </w:tabs>
              <w:jc w:val="center"/>
              <w:rPr>
                <w:sz w:val="20"/>
                <w:szCs w:val="20"/>
              </w:rPr>
            </w:pPr>
          </w:p>
        </w:tc>
        <w:tc>
          <w:tcPr>
            <w:tcW w:w="1464" w:type="dxa"/>
          </w:tcPr>
          <w:p w:rsidR="00B31F73" w:rsidRPr="008D3685" w:rsidRDefault="00B31F73" w:rsidP="00887146">
            <w:pPr>
              <w:tabs>
                <w:tab w:val="left" w:pos="7380"/>
              </w:tabs>
              <w:jc w:val="center"/>
              <w:rPr>
                <w:b/>
                <w:sz w:val="20"/>
                <w:szCs w:val="20"/>
              </w:rPr>
            </w:pPr>
          </w:p>
        </w:tc>
        <w:tc>
          <w:tcPr>
            <w:tcW w:w="1172" w:type="dxa"/>
          </w:tcPr>
          <w:p w:rsidR="00B31F73" w:rsidRPr="008D3685" w:rsidRDefault="00B31F73" w:rsidP="00887146">
            <w:pPr>
              <w:tabs>
                <w:tab w:val="left" w:pos="7380"/>
              </w:tabs>
              <w:jc w:val="center"/>
              <w:rPr>
                <w:b/>
                <w:sz w:val="20"/>
                <w:szCs w:val="20"/>
              </w:rPr>
            </w:pPr>
          </w:p>
        </w:tc>
        <w:tc>
          <w:tcPr>
            <w:tcW w:w="1758" w:type="dxa"/>
          </w:tcPr>
          <w:p w:rsidR="00B31F73" w:rsidRPr="008D3685" w:rsidRDefault="00B31F73" w:rsidP="00887146">
            <w:pPr>
              <w:tabs>
                <w:tab w:val="left" w:pos="7380"/>
              </w:tabs>
              <w:jc w:val="center"/>
              <w:rPr>
                <w:b/>
                <w:sz w:val="20"/>
                <w:szCs w:val="20"/>
              </w:rPr>
            </w:pPr>
          </w:p>
        </w:tc>
        <w:tc>
          <w:tcPr>
            <w:tcW w:w="1025" w:type="dxa"/>
          </w:tcPr>
          <w:p w:rsidR="00B31F73" w:rsidRPr="008D3685" w:rsidRDefault="00B31F73" w:rsidP="00887146">
            <w:pPr>
              <w:tabs>
                <w:tab w:val="left" w:pos="7380"/>
              </w:tabs>
              <w:jc w:val="center"/>
              <w:rPr>
                <w:b/>
                <w:sz w:val="20"/>
                <w:szCs w:val="20"/>
              </w:rPr>
            </w:pPr>
          </w:p>
        </w:tc>
        <w:tc>
          <w:tcPr>
            <w:tcW w:w="1006" w:type="dxa"/>
          </w:tcPr>
          <w:p w:rsidR="00B31F73" w:rsidRPr="008D3685" w:rsidRDefault="00B31F73" w:rsidP="00887146">
            <w:pPr>
              <w:tabs>
                <w:tab w:val="left" w:pos="7380"/>
              </w:tabs>
              <w:jc w:val="center"/>
              <w:rPr>
                <w:b/>
                <w:sz w:val="20"/>
                <w:szCs w:val="20"/>
              </w:rPr>
            </w:pPr>
          </w:p>
        </w:tc>
        <w:tc>
          <w:tcPr>
            <w:tcW w:w="1782" w:type="dxa"/>
          </w:tcPr>
          <w:p w:rsidR="00B31F73" w:rsidRPr="008D3685" w:rsidRDefault="00B31F73" w:rsidP="00887146">
            <w:pPr>
              <w:tabs>
                <w:tab w:val="left" w:pos="7380"/>
              </w:tabs>
              <w:jc w:val="center"/>
              <w:rPr>
                <w:b/>
                <w:sz w:val="20"/>
                <w:szCs w:val="20"/>
              </w:rPr>
            </w:pPr>
          </w:p>
        </w:tc>
        <w:tc>
          <w:tcPr>
            <w:tcW w:w="1610" w:type="dxa"/>
          </w:tcPr>
          <w:p w:rsidR="00B31F73" w:rsidRPr="008D3685" w:rsidRDefault="00B31F73" w:rsidP="00887146">
            <w:pPr>
              <w:tabs>
                <w:tab w:val="left" w:pos="7380"/>
              </w:tabs>
              <w:jc w:val="center"/>
              <w:rPr>
                <w:b/>
                <w:sz w:val="20"/>
                <w:szCs w:val="20"/>
              </w:rPr>
            </w:pPr>
          </w:p>
        </w:tc>
      </w:tr>
      <w:tr w:rsidR="00B31F73" w:rsidRPr="008D3685" w:rsidTr="006D0645">
        <w:trPr>
          <w:cantSplit/>
          <w:trHeight w:val="233"/>
          <w:jc w:val="center"/>
        </w:trPr>
        <w:tc>
          <w:tcPr>
            <w:tcW w:w="435" w:type="dxa"/>
          </w:tcPr>
          <w:p w:rsidR="00B31F73" w:rsidRPr="008D3685" w:rsidRDefault="00B31F73" w:rsidP="00887146">
            <w:pPr>
              <w:tabs>
                <w:tab w:val="left" w:pos="7380"/>
              </w:tabs>
              <w:jc w:val="center"/>
              <w:rPr>
                <w:sz w:val="20"/>
                <w:szCs w:val="20"/>
              </w:rPr>
            </w:pPr>
          </w:p>
        </w:tc>
        <w:tc>
          <w:tcPr>
            <w:tcW w:w="1464" w:type="dxa"/>
          </w:tcPr>
          <w:p w:rsidR="00B31F73" w:rsidRPr="008D3685" w:rsidRDefault="00B31F73" w:rsidP="00887146">
            <w:pPr>
              <w:tabs>
                <w:tab w:val="left" w:pos="7380"/>
              </w:tabs>
              <w:jc w:val="center"/>
              <w:rPr>
                <w:b/>
                <w:sz w:val="20"/>
                <w:szCs w:val="20"/>
              </w:rPr>
            </w:pPr>
          </w:p>
        </w:tc>
        <w:tc>
          <w:tcPr>
            <w:tcW w:w="1172" w:type="dxa"/>
          </w:tcPr>
          <w:p w:rsidR="00B31F73" w:rsidRPr="008D3685" w:rsidRDefault="00B31F73" w:rsidP="00887146">
            <w:pPr>
              <w:tabs>
                <w:tab w:val="left" w:pos="7380"/>
              </w:tabs>
              <w:jc w:val="center"/>
              <w:rPr>
                <w:b/>
                <w:sz w:val="20"/>
                <w:szCs w:val="20"/>
              </w:rPr>
            </w:pPr>
          </w:p>
        </w:tc>
        <w:tc>
          <w:tcPr>
            <w:tcW w:w="1758" w:type="dxa"/>
          </w:tcPr>
          <w:p w:rsidR="00B31F73" w:rsidRPr="008D3685" w:rsidRDefault="00B31F73" w:rsidP="00887146">
            <w:pPr>
              <w:tabs>
                <w:tab w:val="left" w:pos="7380"/>
              </w:tabs>
              <w:jc w:val="center"/>
              <w:rPr>
                <w:b/>
                <w:sz w:val="20"/>
                <w:szCs w:val="20"/>
              </w:rPr>
            </w:pPr>
          </w:p>
        </w:tc>
        <w:tc>
          <w:tcPr>
            <w:tcW w:w="1025" w:type="dxa"/>
          </w:tcPr>
          <w:p w:rsidR="00B31F73" w:rsidRPr="008D3685" w:rsidRDefault="00B31F73" w:rsidP="00887146">
            <w:pPr>
              <w:tabs>
                <w:tab w:val="left" w:pos="7380"/>
              </w:tabs>
              <w:jc w:val="center"/>
              <w:rPr>
                <w:b/>
                <w:sz w:val="20"/>
                <w:szCs w:val="20"/>
              </w:rPr>
            </w:pPr>
          </w:p>
        </w:tc>
        <w:tc>
          <w:tcPr>
            <w:tcW w:w="1006" w:type="dxa"/>
          </w:tcPr>
          <w:p w:rsidR="00B31F73" w:rsidRPr="008D3685" w:rsidRDefault="00B31F73" w:rsidP="00887146">
            <w:pPr>
              <w:tabs>
                <w:tab w:val="left" w:pos="7380"/>
              </w:tabs>
              <w:jc w:val="center"/>
              <w:rPr>
                <w:b/>
                <w:sz w:val="20"/>
                <w:szCs w:val="20"/>
              </w:rPr>
            </w:pPr>
          </w:p>
        </w:tc>
        <w:tc>
          <w:tcPr>
            <w:tcW w:w="1782" w:type="dxa"/>
          </w:tcPr>
          <w:p w:rsidR="00B31F73" w:rsidRPr="008D3685" w:rsidRDefault="00B31F73" w:rsidP="00887146">
            <w:pPr>
              <w:tabs>
                <w:tab w:val="left" w:pos="7380"/>
              </w:tabs>
              <w:jc w:val="center"/>
              <w:rPr>
                <w:b/>
                <w:sz w:val="20"/>
                <w:szCs w:val="20"/>
              </w:rPr>
            </w:pPr>
          </w:p>
        </w:tc>
        <w:tc>
          <w:tcPr>
            <w:tcW w:w="1610" w:type="dxa"/>
          </w:tcPr>
          <w:p w:rsidR="00B31F73" w:rsidRPr="008D3685" w:rsidRDefault="00B31F73" w:rsidP="00887146">
            <w:pPr>
              <w:tabs>
                <w:tab w:val="left" w:pos="7380"/>
              </w:tabs>
              <w:jc w:val="center"/>
              <w:rPr>
                <w:b/>
                <w:sz w:val="20"/>
                <w:szCs w:val="20"/>
              </w:rPr>
            </w:pPr>
          </w:p>
        </w:tc>
      </w:tr>
      <w:tr w:rsidR="00B31F73" w:rsidRPr="008D3685" w:rsidTr="006D0645">
        <w:trPr>
          <w:cantSplit/>
          <w:trHeight w:val="250"/>
          <w:jc w:val="center"/>
        </w:trPr>
        <w:tc>
          <w:tcPr>
            <w:tcW w:w="435" w:type="dxa"/>
          </w:tcPr>
          <w:p w:rsidR="00B31F73" w:rsidRPr="008D3685" w:rsidRDefault="00B31F73" w:rsidP="00887146">
            <w:pPr>
              <w:tabs>
                <w:tab w:val="left" w:pos="7380"/>
              </w:tabs>
              <w:jc w:val="center"/>
              <w:rPr>
                <w:sz w:val="20"/>
                <w:szCs w:val="20"/>
              </w:rPr>
            </w:pPr>
          </w:p>
        </w:tc>
        <w:tc>
          <w:tcPr>
            <w:tcW w:w="1464" w:type="dxa"/>
          </w:tcPr>
          <w:p w:rsidR="00B31F73" w:rsidRPr="008D3685" w:rsidRDefault="00B31F73" w:rsidP="00887146">
            <w:pPr>
              <w:tabs>
                <w:tab w:val="left" w:pos="7380"/>
              </w:tabs>
              <w:jc w:val="center"/>
              <w:rPr>
                <w:b/>
                <w:sz w:val="20"/>
                <w:szCs w:val="20"/>
              </w:rPr>
            </w:pPr>
          </w:p>
        </w:tc>
        <w:tc>
          <w:tcPr>
            <w:tcW w:w="1172" w:type="dxa"/>
          </w:tcPr>
          <w:p w:rsidR="00B31F73" w:rsidRPr="008D3685" w:rsidRDefault="00B31F73" w:rsidP="00887146">
            <w:pPr>
              <w:tabs>
                <w:tab w:val="left" w:pos="7380"/>
              </w:tabs>
              <w:jc w:val="center"/>
              <w:rPr>
                <w:b/>
                <w:sz w:val="20"/>
                <w:szCs w:val="20"/>
              </w:rPr>
            </w:pPr>
          </w:p>
        </w:tc>
        <w:tc>
          <w:tcPr>
            <w:tcW w:w="1758" w:type="dxa"/>
          </w:tcPr>
          <w:p w:rsidR="00B31F73" w:rsidRPr="008D3685" w:rsidRDefault="00B31F73" w:rsidP="00887146">
            <w:pPr>
              <w:tabs>
                <w:tab w:val="left" w:pos="7380"/>
              </w:tabs>
              <w:jc w:val="center"/>
              <w:rPr>
                <w:b/>
                <w:sz w:val="20"/>
                <w:szCs w:val="20"/>
              </w:rPr>
            </w:pPr>
          </w:p>
        </w:tc>
        <w:tc>
          <w:tcPr>
            <w:tcW w:w="1025" w:type="dxa"/>
          </w:tcPr>
          <w:p w:rsidR="00B31F73" w:rsidRPr="008D3685" w:rsidRDefault="00B31F73" w:rsidP="00887146">
            <w:pPr>
              <w:tabs>
                <w:tab w:val="left" w:pos="7380"/>
              </w:tabs>
              <w:jc w:val="center"/>
              <w:rPr>
                <w:b/>
                <w:sz w:val="20"/>
                <w:szCs w:val="20"/>
              </w:rPr>
            </w:pPr>
          </w:p>
        </w:tc>
        <w:tc>
          <w:tcPr>
            <w:tcW w:w="1006" w:type="dxa"/>
          </w:tcPr>
          <w:p w:rsidR="00B31F73" w:rsidRPr="008D3685" w:rsidRDefault="00B31F73" w:rsidP="00887146">
            <w:pPr>
              <w:tabs>
                <w:tab w:val="left" w:pos="7380"/>
              </w:tabs>
              <w:jc w:val="center"/>
              <w:rPr>
                <w:b/>
                <w:sz w:val="20"/>
                <w:szCs w:val="20"/>
              </w:rPr>
            </w:pPr>
          </w:p>
        </w:tc>
        <w:tc>
          <w:tcPr>
            <w:tcW w:w="1782" w:type="dxa"/>
          </w:tcPr>
          <w:p w:rsidR="00B31F73" w:rsidRPr="008D3685" w:rsidRDefault="00B31F73" w:rsidP="00887146">
            <w:pPr>
              <w:tabs>
                <w:tab w:val="left" w:pos="7380"/>
              </w:tabs>
              <w:jc w:val="center"/>
              <w:rPr>
                <w:b/>
                <w:sz w:val="20"/>
                <w:szCs w:val="20"/>
              </w:rPr>
            </w:pPr>
          </w:p>
        </w:tc>
        <w:tc>
          <w:tcPr>
            <w:tcW w:w="1610" w:type="dxa"/>
          </w:tcPr>
          <w:p w:rsidR="00B31F73" w:rsidRPr="008D3685" w:rsidRDefault="00B31F73" w:rsidP="00887146">
            <w:pPr>
              <w:tabs>
                <w:tab w:val="left" w:pos="7380"/>
              </w:tabs>
              <w:jc w:val="center"/>
              <w:rPr>
                <w:b/>
                <w:sz w:val="20"/>
                <w:szCs w:val="20"/>
              </w:rPr>
            </w:pPr>
          </w:p>
        </w:tc>
      </w:tr>
    </w:tbl>
    <w:p w:rsidR="00131649" w:rsidRDefault="00131649" w:rsidP="006D0645">
      <w:pPr>
        <w:rPr>
          <w:highlight w:val="cyan"/>
        </w:rPr>
      </w:pPr>
    </w:p>
    <w:sectPr w:rsidR="00131649" w:rsidSect="00830095">
      <w:headerReference w:type="default" r:id="rId8"/>
      <w:footerReference w:type="even" r:id="rId9"/>
      <w:pgSz w:w="11906" w:h="16838" w:code="9"/>
      <w:pgMar w:top="709" w:right="851" w:bottom="851" w:left="851" w:header="340" w:footer="340" w:gutter="0"/>
      <w:pgNumType w:fmt="numberInDash" w:start="1"/>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D1579" w:rsidRDefault="001D1579">
      <w:pPr>
        <w:spacing w:line="360" w:lineRule="auto"/>
        <w:ind w:firstLine="567"/>
        <w:jc w:val="both"/>
      </w:pPr>
      <w:r>
        <w:separator/>
      </w:r>
    </w:p>
  </w:endnote>
  <w:endnote w:type="continuationSeparator" w:id="0">
    <w:p w:rsidR="001D1579" w:rsidRDefault="001D1579">
      <w:pPr>
        <w:spacing w:line="360" w:lineRule="auto"/>
        <w:ind w:firstLine="567"/>
        <w:jc w:val="both"/>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EFF" w:usb1="C000785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7CC1" w:rsidRDefault="00CC7CC1" w:rsidP="00023BBD">
    <w:pPr>
      <w:pStyle w:val="ad"/>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end"/>
    </w:r>
  </w:p>
  <w:p w:rsidR="00CC7CC1" w:rsidRDefault="00CC7CC1">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D1579" w:rsidRDefault="001D1579">
      <w:pPr>
        <w:spacing w:line="360" w:lineRule="auto"/>
        <w:ind w:firstLine="567"/>
        <w:jc w:val="both"/>
      </w:pPr>
      <w:r>
        <w:separator/>
      </w:r>
    </w:p>
  </w:footnote>
  <w:footnote w:type="continuationSeparator" w:id="0">
    <w:p w:rsidR="001D1579" w:rsidRDefault="001D1579">
      <w:pPr>
        <w:spacing w:line="360" w:lineRule="auto"/>
        <w:ind w:firstLine="567"/>
        <w:jc w:val="both"/>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7CC1" w:rsidRPr="00855670" w:rsidRDefault="00CC7CC1" w:rsidP="00855670">
    <w:pPr>
      <w:pStyle w:val="ab"/>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6848FA3C"/>
    <w:lvl w:ilvl="0">
      <w:start w:val="1"/>
      <w:numFmt w:val="decimal"/>
      <w:pStyle w:val="2"/>
      <w:lvlText w:val="%1."/>
      <w:lvlJc w:val="left"/>
      <w:pPr>
        <w:tabs>
          <w:tab w:val="num" w:pos="643"/>
        </w:tabs>
        <w:ind w:left="643" w:hanging="360"/>
      </w:pPr>
    </w:lvl>
  </w:abstractNum>
  <w:abstractNum w:abstractNumId="1" w15:restartNumberingAfterBreak="0">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2" w15:restartNumberingAfterBreak="0">
    <w:nsid w:val="0000000C"/>
    <w:multiLevelType w:val="multilevel"/>
    <w:tmpl w:val="0000000C"/>
    <w:name w:val="WW8Num12"/>
    <w:lvl w:ilvl="0">
      <w:start w:val="1"/>
      <w:numFmt w:val="decimal"/>
      <w:lvlText w:val="%1."/>
      <w:lvlJc w:val="left"/>
      <w:pPr>
        <w:tabs>
          <w:tab w:val="num" w:pos="720"/>
        </w:tabs>
        <w:ind w:left="720" w:hanging="360"/>
      </w:pPr>
      <w:rPr>
        <w:rFonts w:ascii="Symbol" w:hAnsi="Symbol" w:cs="Times New Roman"/>
      </w:rPr>
    </w:lvl>
    <w:lvl w:ilvl="1">
      <w:start w:val="1"/>
      <w:numFmt w:val="decimal"/>
      <w:lvlText w:val="%2."/>
      <w:lvlJc w:val="left"/>
      <w:pPr>
        <w:tabs>
          <w:tab w:val="num" w:pos="1080"/>
        </w:tabs>
        <w:ind w:left="1080" w:hanging="360"/>
      </w:pPr>
      <w:rPr>
        <w:rFonts w:ascii="Symbol" w:hAnsi="Symbol" w:cs="Times New Roman"/>
      </w:rPr>
    </w:lvl>
    <w:lvl w:ilvl="2">
      <w:start w:val="1"/>
      <w:numFmt w:val="decimal"/>
      <w:lvlText w:val="%3."/>
      <w:lvlJc w:val="left"/>
      <w:pPr>
        <w:tabs>
          <w:tab w:val="num" w:pos="1440"/>
        </w:tabs>
        <w:ind w:left="1440" w:hanging="360"/>
      </w:pPr>
      <w:rPr>
        <w:rFonts w:ascii="Symbol" w:hAnsi="Symbol" w:cs="Times New Roman"/>
      </w:rPr>
    </w:lvl>
    <w:lvl w:ilvl="3">
      <w:start w:val="1"/>
      <w:numFmt w:val="decimal"/>
      <w:lvlText w:val="%4."/>
      <w:lvlJc w:val="left"/>
      <w:pPr>
        <w:tabs>
          <w:tab w:val="num" w:pos="1800"/>
        </w:tabs>
        <w:ind w:left="1800" w:hanging="360"/>
      </w:pPr>
      <w:rPr>
        <w:rFonts w:ascii="Symbol" w:hAnsi="Symbol" w:cs="Times New Roman"/>
      </w:rPr>
    </w:lvl>
    <w:lvl w:ilvl="4">
      <w:start w:val="1"/>
      <w:numFmt w:val="decimal"/>
      <w:lvlText w:val="%5."/>
      <w:lvlJc w:val="left"/>
      <w:pPr>
        <w:tabs>
          <w:tab w:val="num" w:pos="2160"/>
        </w:tabs>
        <w:ind w:left="2160" w:hanging="360"/>
      </w:pPr>
      <w:rPr>
        <w:rFonts w:ascii="Symbol" w:hAnsi="Symbol" w:cs="Times New Roman"/>
      </w:rPr>
    </w:lvl>
    <w:lvl w:ilvl="5">
      <w:start w:val="1"/>
      <w:numFmt w:val="decimal"/>
      <w:lvlText w:val="%6."/>
      <w:lvlJc w:val="left"/>
      <w:pPr>
        <w:tabs>
          <w:tab w:val="num" w:pos="2520"/>
        </w:tabs>
        <w:ind w:left="2520" w:hanging="360"/>
      </w:pPr>
      <w:rPr>
        <w:rFonts w:ascii="Symbol" w:hAnsi="Symbol" w:cs="Times New Roman"/>
      </w:rPr>
    </w:lvl>
    <w:lvl w:ilvl="6">
      <w:start w:val="1"/>
      <w:numFmt w:val="decimal"/>
      <w:lvlText w:val="%7."/>
      <w:lvlJc w:val="left"/>
      <w:pPr>
        <w:tabs>
          <w:tab w:val="num" w:pos="2880"/>
        </w:tabs>
        <w:ind w:left="2880" w:hanging="360"/>
      </w:pPr>
      <w:rPr>
        <w:rFonts w:ascii="Symbol" w:hAnsi="Symbol" w:cs="Times New Roman"/>
      </w:rPr>
    </w:lvl>
    <w:lvl w:ilvl="7">
      <w:start w:val="1"/>
      <w:numFmt w:val="decimal"/>
      <w:lvlText w:val="%8."/>
      <w:lvlJc w:val="left"/>
      <w:pPr>
        <w:tabs>
          <w:tab w:val="num" w:pos="3240"/>
        </w:tabs>
        <w:ind w:left="3240" w:hanging="360"/>
      </w:pPr>
      <w:rPr>
        <w:rFonts w:ascii="Symbol" w:hAnsi="Symbol" w:cs="Times New Roman"/>
      </w:rPr>
    </w:lvl>
    <w:lvl w:ilvl="8">
      <w:start w:val="1"/>
      <w:numFmt w:val="decimal"/>
      <w:lvlText w:val="%9."/>
      <w:lvlJc w:val="left"/>
      <w:pPr>
        <w:tabs>
          <w:tab w:val="num" w:pos="3600"/>
        </w:tabs>
        <w:ind w:left="3600" w:hanging="360"/>
      </w:pPr>
      <w:rPr>
        <w:rFonts w:ascii="Symbol" w:hAnsi="Symbol" w:cs="Times New Roman"/>
      </w:rPr>
    </w:lvl>
  </w:abstractNum>
  <w:abstractNum w:abstractNumId="3"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15:restartNumberingAfterBreak="0">
    <w:nsid w:val="00FF5BA0"/>
    <w:multiLevelType w:val="hybridMultilevel"/>
    <w:tmpl w:val="C9600EF8"/>
    <w:lvl w:ilvl="0" w:tplc="A0289F52">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6" w15:restartNumberingAfterBreak="0">
    <w:nsid w:val="09954C5D"/>
    <w:multiLevelType w:val="hybridMultilevel"/>
    <w:tmpl w:val="921CCD46"/>
    <w:lvl w:ilvl="0" w:tplc="18FE46EA">
      <w:start w:val="1"/>
      <w:numFmt w:val="bullet"/>
      <w:pStyle w:val="ListBul"/>
      <w:lvlText w:val=""/>
      <w:lvlJc w:val="left"/>
      <w:pPr>
        <w:tabs>
          <w:tab w:val="num" w:pos="360"/>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8" w15:restartNumberingAfterBreak="0">
    <w:nsid w:val="16AA3A2E"/>
    <w:multiLevelType w:val="multilevel"/>
    <w:tmpl w:val="8ED064C0"/>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1430"/>
        </w:tabs>
        <w:ind w:left="1430" w:hanging="720"/>
      </w:pPr>
      <w:rPr>
        <w:rFonts w:hint="default"/>
        <w:b/>
        <w:sz w:val="28"/>
        <w:szCs w:val="28"/>
        <w:lang w:val="ru-RU"/>
      </w:rPr>
    </w:lvl>
    <w:lvl w:ilvl="2">
      <w:start w:val="1"/>
      <w:numFmt w:val="decimal"/>
      <w:pStyle w:val="a0"/>
      <w:isLgl/>
      <w:lvlText w:val="%1.%2.%3."/>
      <w:lvlJc w:val="left"/>
      <w:pPr>
        <w:tabs>
          <w:tab w:val="num" w:pos="1713"/>
        </w:tabs>
        <w:ind w:left="1713" w:hanging="720"/>
      </w:pPr>
      <w:rPr>
        <w:rFonts w:hint="default"/>
        <w:b/>
        <w:i w:val="0"/>
        <w:sz w:val="28"/>
        <w:szCs w:val="28"/>
      </w:rPr>
    </w:lvl>
    <w:lvl w:ilvl="3">
      <w:start w:val="1"/>
      <w:numFmt w:val="decimal"/>
      <w:pStyle w:val="a1"/>
      <w:isLgl/>
      <w:lvlText w:val="%1.%2.%3.%4."/>
      <w:lvlJc w:val="left"/>
      <w:pPr>
        <w:tabs>
          <w:tab w:val="num" w:pos="1222"/>
        </w:tabs>
        <w:ind w:left="1222" w:hanging="1080"/>
      </w:pPr>
      <w:rPr>
        <w:rFonts w:hint="default"/>
        <w:b/>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9" w15:restartNumberingAfterBreak="0">
    <w:nsid w:val="21CD6382"/>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24700609"/>
    <w:multiLevelType w:val="hybridMultilevel"/>
    <w:tmpl w:val="1C5AF946"/>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15:restartNumberingAfterBreak="0">
    <w:nsid w:val="25F67B34"/>
    <w:multiLevelType w:val="multilevel"/>
    <w:tmpl w:val="6156B59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russianLower"/>
      <w:pStyle w:val="a2"/>
      <w:lvlText w:val="(%4)"/>
      <w:lvlJc w:val="left"/>
      <w:pPr>
        <w:ind w:left="1701" w:hanging="567"/>
      </w:pPr>
      <w:rPr>
        <w:rFonts w:hint="default"/>
      </w:r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3"/>
      <w:suff w:val="nothing"/>
      <w:lvlText w:val=""/>
      <w:lvlJc w:val="left"/>
      <w:pPr>
        <w:ind w:left="1134" w:firstLine="0"/>
      </w:pPr>
      <w:rPr>
        <w:rFonts w:hint="default"/>
      </w:rPr>
    </w:lvl>
    <w:lvl w:ilvl="6">
      <w:start w:val="1"/>
      <w:numFmt w:val="none"/>
      <w:lvlRestart w:val="4"/>
      <w:pStyle w:val="22"/>
      <w:suff w:val="nothing"/>
      <w:lvlText w:val=""/>
      <w:lvlJc w:val="left"/>
      <w:pPr>
        <w:ind w:left="1701" w:firstLine="0"/>
      </w:pPr>
      <w:rPr>
        <w:rFonts w:hint="default"/>
      </w:rPr>
    </w:lvl>
    <w:lvl w:ilvl="7">
      <w:start w:val="1"/>
      <w:numFmt w:val="none"/>
      <w:lvlRestart w:val="3"/>
      <w:pStyle w:val="3"/>
      <w:suff w:val="nothing"/>
      <w:lvlText w:val=""/>
      <w:lvlJc w:val="left"/>
      <w:pPr>
        <w:ind w:left="0" w:firstLine="0"/>
      </w:pPr>
      <w:rPr>
        <w:rFonts w:hint="default"/>
      </w:rPr>
    </w:lvl>
    <w:lvl w:ilvl="8">
      <w:start w:val="1"/>
      <w:numFmt w:val="none"/>
      <w:lvlRestart w:val="3"/>
      <w:suff w:val="nothing"/>
      <w:lvlText w:val=""/>
      <w:lvlJc w:val="left"/>
      <w:pPr>
        <w:ind w:left="1134" w:firstLine="0"/>
      </w:pPr>
      <w:rPr>
        <w:rFonts w:hint="default"/>
      </w:rPr>
    </w:lvl>
  </w:abstractNum>
  <w:abstractNum w:abstractNumId="12" w15:restartNumberingAfterBreak="0">
    <w:nsid w:val="264A309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3" w15:restartNumberingAfterBreak="0">
    <w:nsid w:val="2E2E54E2"/>
    <w:multiLevelType w:val="multilevel"/>
    <w:tmpl w:val="79288E0C"/>
    <w:lvl w:ilvl="0">
      <w:start w:val="1"/>
      <w:numFmt w:val="decimal"/>
      <w:pStyle w:val="OP1"/>
      <w:lvlText w:val="%1."/>
      <w:lvlJc w:val="left"/>
      <w:pPr>
        <w:ind w:left="360" w:hanging="72"/>
      </w:pPr>
      <w:rPr>
        <w:rFonts w:cs="Times New Roman" w:hint="default"/>
        <w:b/>
        <w:bCs/>
        <w:sz w:val="22"/>
        <w:szCs w:val="22"/>
      </w:rPr>
    </w:lvl>
    <w:lvl w:ilvl="1">
      <w:start w:val="1"/>
      <w:numFmt w:val="decimal"/>
      <w:lvlText w:val="4.%2."/>
      <w:lvlJc w:val="left"/>
      <w:pPr>
        <w:ind w:left="86" w:firstLine="340"/>
      </w:pPr>
      <w:rPr>
        <w:rFonts w:cs="Times New Roman" w:hint="default"/>
        <w:b w:val="0"/>
        <w:bCs w:val="0"/>
        <w:sz w:val="24"/>
        <w:szCs w:val="24"/>
      </w:rPr>
    </w:lvl>
    <w:lvl w:ilvl="2">
      <w:start w:val="1"/>
      <w:numFmt w:val="decimal"/>
      <w:suff w:val="space"/>
      <w:lvlText w:val="%1.%2.%3"/>
      <w:lvlJc w:val="left"/>
      <w:pPr>
        <w:ind w:left="171" w:firstLine="680"/>
      </w:pPr>
      <w:rPr>
        <w:rFonts w:cs="Times New Roman" w:hint="default"/>
        <w:sz w:val="24"/>
        <w:szCs w:val="24"/>
      </w:rPr>
    </w:lvl>
    <w:lvl w:ilvl="3">
      <w:start w:val="1"/>
      <w:numFmt w:val="decimal"/>
      <w:pStyle w:val="OP1111"/>
      <w:suff w:val="space"/>
      <w:lvlText w:val="%1.%2.%3.%4"/>
      <w:lvlJc w:val="left"/>
      <w:pPr>
        <w:ind w:left="720" w:hanging="4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4" w15:restartNumberingAfterBreak="0">
    <w:nsid w:val="344325F3"/>
    <w:multiLevelType w:val="hybridMultilevel"/>
    <w:tmpl w:val="9146AD36"/>
    <w:lvl w:ilvl="0" w:tplc="F7308B7E">
      <w:start w:val="1"/>
      <w:numFmt w:val="bullet"/>
      <w:pStyle w:val="a4"/>
      <w:lvlText w:val=""/>
      <w:lvlJc w:val="left"/>
      <w:pPr>
        <w:tabs>
          <w:tab w:val="num" w:pos="1701"/>
        </w:tabs>
        <w:ind w:left="1701" w:hanging="567"/>
      </w:pPr>
      <w:rPr>
        <w:rFonts w:ascii="Symbol" w:hAnsi="Symbol" w:cs="Symbol" w:hint="default"/>
      </w:rPr>
    </w:lvl>
    <w:lvl w:ilvl="1" w:tplc="C2E45F62">
      <w:start w:val="1"/>
      <w:numFmt w:val="lowerLetter"/>
      <w:lvlText w:val="%2."/>
      <w:lvlJc w:val="left"/>
      <w:pPr>
        <w:tabs>
          <w:tab w:val="num" w:pos="2007"/>
        </w:tabs>
        <w:ind w:left="2007" w:hanging="360"/>
      </w:pPr>
    </w:lvl>
    <w:lvl w:ilvl="2" w:tplc="98B25E8C">
      <w:start w:val="1"/>
      <w:numFmt w:val="lowerRoman"/>
      <w:lvlText w:val="%3."/>
      <w:lvlJc w:val="right"/>
      <w:pPr>
        <w:tabs>
          <w:tab w:val="num" w:pos="2727"/>
        </w:tabs>
        <w:ind w:left="2727" w:hanging="180"/>
      </w:pPr>
    </w:lvl>
    <w:lvl w:ilvl="3" w:tplc="BA98F010">
      <w:start w:val="1"/>
      <w:numFmt w:val="decimal"/>
      <w:lvlText w:val="%4."/>
      <w:lvlJc w:val="left"/>
      <w:pPr>
        <w:tabs>
          <w:tab w:val="num" w:pos="3447"/>
        </w:tabs>
        <w:ind w:left="3447" w:hanging="360"/>
      </w:pPr>
    </w:lvl>
    <w:lvl w:ilvl="4" w:tplc="443AB0C0">
      <w:start w:val="1"/>
      <w:numFmt w:val="lowerLetter"/>
      <w:lvlText w:val="%5."/>
      <w:lvlJc w:val="left"/>
      <w:pPr>
        <w:tabs>
          <w:tab w:val="num" w:pos="4167"/>
        </w:tabs>
        <w:ind w:left="4167" w:hanging="360"/>
      </w:pPr>
    </w:lvl>
    <w:lvl w:ilvl="5" w:tplc="4F90D738">
      <w:start w:val="1"/>
      <w:numFmt w:val="lowerRoman"/>
      <w:lvlText w:val="%6."/>
      <w:lvlJc w:val="right"/>
      <w:pPr>
        <w:tabs>
          <w:tab w:val="num" w:pos="4887"/>
        </w:tabs>
        <w:ind w:left="4887" w:hanging="180"/>
      </w:pPr>
    </w:lvl>
    <w:lvl w:ilvl="6" w:tplc="1C3218AC">
      <w:start w:val="1"/>
      <w:numFmt w:val="decimal"/>
      <w:lvlText w:val="%7."/>
      <w:lvlJc w:val="left"/>
      <w:pPr>
        <w:tabs>
          <w:tab w:val="num" w:pos="5607"/>
        </w:tabs>
        <w:ind w:left="5607" w:hanging="360"/>
      </w:pPr>
    </w:lvl>
    <w:lvl w:ilvl="7" w:tplc="D5747AAE">
      <w:start w:val="1"/>
      <w:numFmt w:val="lowerLetter"/>
      <w:lvlText w:val="%8."/>
      <w:lvlJc w:val="left"/>
      <w:pPr>
        <w:tabs>
          <w:tab w:val="num" w:pos="6327"/>
        </w:tabs>
        <w:ind w:left="6327" w:hanging="360"/>
      </w:pPr>
    </w:lvl>
    <w:lvl w:ilvl="8" w:tplc="C68EE666">
      <w:start w:val="1"/>
      <w:numFmt w:val="lowerRoman"/>
      <w:lvlText w:val="%9."/>
      <w:lvlJc w:val="right"/>
      <w:pPr>
        <w:tabs>
          <w:tab w:val="num" w:pos="7047"/>
        </w:tabs>
        <w:ind w:left="7047" w:hanging="180"/>
      </w:pPr>
    </w:lvl>
  </w:abstractNum>
  <w:abstractNum w:abstractNumId="15" w15:restartNumberingAfterBreak="0">
    <w:nsid w:val="36C67FA3"/>
    <w:multiLevelType w:val="multilevel"/>
    <w:tmpl w:val="B4164098"/>
    <w:styleLink w:val="a5"/>
    <w:lvl w:ilvl="0">
      <w:start w:val="1"/>
      <w:numFmt w:val="decimal"/>
      <w:pStyle w:val="10"/>
      <w:lvlText w:val="%1."/>
      <w:lvlJc w:val="center"/>
      <w:pPr>
        <w:ind w:left="0" w:firstLine="0"/>
      </w:pPr>
      <w:rPr>
        <w:rFonts w:hint="default"/>
      </w:rPr>
    </w:lvl>
    <w:lvl w:ilvl="1">
      <w:start w:val="1"/>
      <w:numFmt w:val="decimal"/>
      <w:pStyle w:val="11"/>
      <w:lvlText w:val="%1.%2."/>
      <w:lvlJc w:val="left"/>
      <w:pPr>
        <w:tabs>
          <w:tab w:val="num" w:pos="1134"/>
        </w:tabs>
        <w:ind w:left="1134" w:hanging="1134"/>
      </w:pPr>
      <w:rPr>
        <w:rFonts w:hint="default"/>
      </w:rPr>
    </w:lvl>
    <w:lvl w:ilvl="2">
      <w:start w:val="1"/>
      <w:numFmt w:val="decimal"/>
      <w:pStyle w:val="111"/>
      <w:lvlText w:val="%1.%2.%3."/>
      <w:lvlJc w:val="left"/>
      <w:pPr>
        <w:tabs>
          <w:tab w:val="num" w:pos="1134"/>
        </w:tabs>
        <w:ind w:left="1134" w:hanging="1134"/>
      </w:pPr>
      <w:rPr>
        <w:rFonts w:hint="default"/>
      </w:rPr>
    </w:lvl>
    <w:lvl w:ilvl="3">
      <w:start w:val="1"/>
      <w:numFmt w:val="decimal"/>
      <w:pStyle w:val="12"/>
      <w:lvlText w:val="%4)"/>
      <w:lvlJc w:val="left"/>
      <w:pPr>
        <w:tabs>
          <w:tab w:val="num" w:pos="1701"/>
        </w:tabs>
        <w:ind w:left="1701" w:hanging="567"/>
      </w:pPr>
      <w:rPr>
        <w:rFonts w:hint="default"/>
      </w:rPr>
    </w:lvl>
    <w:lvl w:ilvl="4">
      <w:start w:val="1"/>
      <w:numFmt w:val="russianLower"/>
      <w:pStyle w:val="a6"/>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39830314"/>
    <w:multiLevelType w:val="hybridMultilevel"/>
    <w:tmpl w:val="982EB6D8"/>
    <w:lvl w:ilvl="0" w:tplc="F94688AC">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9BE3976"/>
    <w:multiLevelType w:val="hybridMultilevel"/>
    <w:tmpl w:val="2D94F18A"/>
    <w:lvl w:ilvl="0" w:tplc="DAFEDD08">
      <w:start w:val="1"/>
      <w:numFmt w:val="decimal"/>
      <w:pStyle w:val="13"/>
      <w:lvlText w:val="%1."/>
      <w:lvlJc w:val="left"/>
      <w:pPr>
        <w:tabs>
          <w:tab w:val="num" w:pos="927"/>
        </w:tabs>
        <w:ind w:left="927" w:hanging="360"/>
      </w:pPr>
      <w:rPr>
        <w:rFonts w:hint="default"/>
      </w:rPr>
    </w:lvl>
    <w:lvl w:ilvl="1" w:tplc="F8F46854">
      <w:start w:val="1"/>
      <w:numFmt w:val="lowerLetter"/>
      <w:lvlText w:val="%2."/>
      <w:lvlJc w:val="left"/>
      <w:pPr>
        <w:tabs>
          <w:tab w:val="num" w:pos="1440"/>
        </w:tabs>
        <w:ind w:left="1440" w:hanging="360"/>
      </w:pPr>
    </w:lvl>
    <w:lvl w:ilvl="2" w:tplc="CE809EE6">
      <w:start w:val="1"/>
      <w:numFmt w:val="lowerRoman"/>
      <w:lvlText w:val="%3."/>
      <w:lvlJc w:val="right"/>
      <w:pPr>
        <w:tabs>
          <w:tab w:val="num" w:pos="2160"/>
        </w:tabs>
        <w:ind w:left="2160" w:hanging="180"/>
      </w:pPr>
    </w:lvl>
    <w:lvl w:ilvl="3" w:tplc="83724D8C">
      <w:start w:val="1"/>
      <w:numFmt w:val="decimal"/>
      <w:lvlText w:val="%4."/>
      <w:lvlJc w:val="left"/>
      <w:pPr>
        <w:tabs>
          <w:tab w:val="num" w:pos="2880"/>
        </w:tabs>
        <w:ind w:left="2880" w:hanging="360"/>
      </w:pPr>
    </w:lvl>
    <w:lvl w:ilvl="4" w:tplc="5EC054D4">
      <w:start w:val="1"/>
      <w:numFmt w:val="lowerLetter"/>
      <w:lvlText w:val="%5."/>
      <w:lvlJc w:val="left"/>
      <w:pPr>
        <w:tabs>
          <w:tab w:val="num" w:pos="3600"/>
        </w:tabs>
        <w:ind w:left="3600" w:hanging="360"/>
      </w:pPr>
    </w:lvl>
    <w:lvl w:ilvl="5" w:tplc="9F028AF2">
      <w:start w:val="1"/>
      <w:numFmt w:val="lowerRoman"/>
      <w:lvlText w:val="%6."/>
      <w:lvlJc w:val="right"/>
      <w:pPr>
        <w:tabs>
          <w:tab w:val="num" w:pos="4320"/>
        </w:tabs>
        <w:ind w:left="4320" w:hanging="180"/>
      </w:pPr>
    </w:lvl>
    <w:lvl w:ilvl="6" w:tplc="D902B694">
      <w:start w:val="1"/>
      <w:numFmt w:val="decimal"/>
      <w:lvlText w:val="%7."/>
      <w:lvlJc w:val="left"/>
      <w:pPr>
        <w:tabs>
          <w:tab w:val="num" w:pos="5040"/>
        </w:tabs>
        <w:ind w:left="5040" w:hanging="360"/>
      </w:pPr>
    </w:lvl>
    <w:lvl w:ilvl="7" w:tplc="FF5C18F0">
      <w:start w:val="1"/>
      <w:numFmt w:val="lowerLetter"/>
      <w:lvlText w:val="%8."/>
      <w:lvlJc w:val="left"/>
      <w:pPr>
        <w:tabs>
          <w:tab w:val="num" w:pos="5760"/>
        </w:tabs>
        <w:ind w:left="5760" w:hanging="360"/>
      </w:pPr>
    </w:lvl>
    <w:lvl w:ilvl="8" w:tplc="34CA759C">
      <w:start w:val="1"/>
      <w:numFmt w:val="lowerRoman"/>
      <w:lvlText w:val="%9."/>
      <w:lvlJc w:val="right"/>
      <w:pPr>
        <w:tabs>
          <w:tab w:val="num" w:pos="6480"/>
        </w:tabs>
        <w:ind w:left="6480" w:hanging="180"/>
      </w:pPr>
    </w:lvl>
  </w:abstractNum>
  <w:abstractNum w:abstractNumId="19" w15:restartNumberingAfterBreak="0">
    <w:nsid w:val="4B2B05BA"/>
    <w:multiLevelType w:val="hybridMultilevel"/>
    <w:tmpl w:val="989E7E0C"/>
    <w:lvl w:ilvl="0" w:tplc="E6D6410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0" w15:restartNumberingAfterBreak="0">
    <w:nsid w:val="4C5E7160"/>
    <w:multiLevelType w:val="multilevel"/>
    <w:tmpl w:val="0344BFE2"/>
    <w:lvl w:ilvl="0">
      <w:start w:val="1"/>
      <w:numFmt w:val="decimal"/>
      <w:pStyle w:val="14"/>
      <w:lvlText w:val="%1."/>
      <w:lvlJc w:val="center"/>
      <w:pPr>
        <w:tabs>
          <w:tab w:val="num" w:pos="567"/>
        </w:tabs>
        <w:ind w:left="567" w:hanging="279"/>
      </w:pPr>
      <w:rPr>
        <w:rFonts w:hint="default"/>
      </w:rPr>
    </w:lvl>
    <w:lvl w:ilvl="1">
      <w:start w:val="1"/>
      <w:numFmt w:val="decimal"/>
      <w:pStyle w:val="23"/>
      <w:lvlText w:val="%1.%2."/>
      <w:lvlJc w:val="left"/>
      <w:pPr>
        <w:tabs>
          <w:tab w:val="num" w:pos="851"/>
        </w:tabs>
        <w:ind w:left="851" w:hanging="851"/>
      </w:pPr>
      <w:rPr>
        <w:rFonts w:hint="default"/>
      </w:rPr>
    </w:lvl>
    <w:lvl w:ilvl="2">
      <w:start w:val="1"/>
      <w:numFmt w:val="decimal"/>
      <w:pStyle w:val="31"/>
      <w:lvlText w:val="%1.%2.%3."/>
      <w:lvlJc w:val="left"/>
      <w:pPr>
        <w:tabs>
          <w:tab w:val="num" w:pos="851"/>
        </w:tabs>
        <w:ind w:left="851" w:hanging="851"/>
      </w:pPr>
      <w:rPr>
        <w:rFonts w:hint="default"/>
      </w:rPr>
    </w:lvl>
    <w:lvl w:ilvl="3">
      <w:start w:val="1"/>
      <w:numFmt w:val="decimal"/>
      <w:pStyle w:val="40"/>
      <w:lvlText w:val="%1.%2.%3.%4."/>
      <w:lvlJc w:val="left"/>
      <w:pPr>
        <w:tabs>
          <w:tab w:val="num" w:pos="1844"/>
        </w:tabs>
        <w:ind w:left="1844" w:hanging="567"/>
      </w:pPr>
      <w:rPr>
        <w:rFonts w:hint="default"/>
      </w:rPr>
    </w:lvl>
    <w:lvl w:ilvl="4">
      <w:start w:val="1"/>
      <w:numFmt w:val="lowerLetter"/>
      <w:pStyle w:val="5ABCD"/>
      <w:lvlText w:val="%5)"/>
      <w:lvlJc w:val="left"/>
      <w:pPr>
        <w:tabs>
          <w:tab w:val="num" w:pos="3560"/>
        </w:tabs>
        <w:ind w:left="3560"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21"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2" w15:restartNumberingAfterBreak="0">
    <w:nsid w:val="5F9934CD"/>
    <w:multiLevelType w:val="multilevel"/>
    <w:tmpl w:val="9174B46A"/>
    <w:lvl w:ilvl="0">
      <w:start w:val="2"/>
      <w:numFmt w:val="decimal"/>
      <w:pStyle w:val="15"/>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23" w15:restartNumberingAfterBreak="0">
    <w:nsid w:val="67852BE5"/>
    <w:multiLevelType w:val="hybridMultilevel"/>
    <w:tmpl w:val="48AA0E60"/>
    <w:lvl w:ilvl="0" w:tplc="B0681E5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4"/>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D28361F"/>
    <w:multiLevelType w:val="hybridMultilevel"/>
    <w:tmpl w:val="B6404F48"/>
    <w:lvl w:ilvl="0" w:tplc="E460D0D6">
      <w:start w:val="1"/>
      <w:numFmt w:val="decimal"/>
      <w:pStyle w:val="OP111"/>
      <w:lvlText w:val="10.%1."/>
      <w:lvlJc w:val="left"/>
      <w:pPr>
        <w:ind w:left="2629" w:hanging="360"/>
      </w:pPr>
      <w:rPr>
        <w:rFonts w:hint="default"/>
        <w:sz w:val="20"/>
      </w:rPr>
    </w:lvl>
    <w:lvl w:ilvl="1" w:tplc="04190019" w:tentative="1">
      <w:start w:val="1"/>
      <w:numFmt w:val="lowerLetter"/>
      <w:lvlText w:val="%2."/>
      <w:lvlJc w:val="left"/>
      <w:pPr>
        <w:ind w:left="3349" w:hanging="360"/>
      </w:pPr>
    </w:lvl>
    <w:lvl w:ilvl="2" w:tplc="0419001B" w:tentative="1">
      <w:start w:val="1"/>
      <w:numFmt w:val="lowerRoman"/>
      <w:lvlText w:val="%3."/>
      <w:lvlJc w:val="right"/>
      <w:pPr>
        <w:ind w:left="4069" w:hanging="180"/>
      </w:pPr>
    </w:lvl>
    <w:lvl w:ilvl="3" w:tplc="0419000F" w:tentative="1">
      <w:start w:val="1"/>
      <w:numFmt w:val="decimal"/>
      <w:lvlText w:val="%4."/>
      <w:lvlJc w:val="left"/>
      <w:pPr>
        <w:ind w:left="4789" w:hanging="360"/>
      </w:pPr>
    </w:lvl>
    <w:lvl w:ilvl="4" w:tplc="04190019" w:tentative="1">
      <w:start w:val="1"/>
      <w:numFmt w:val="lowerLetter"/>
      <w:lvlText w:val="%5."/>
      <w:lvlJc w:val="left"/>
      <w:pPr>
        <w:ind w:left="5509" w:hanging="360"/>
      </w:pPr>
    </w:lvl>
    <w:lvl w:ilvl="5" w:tplc="0419001B" w:tentative="1">
      <w:start w:val="1"/>
      <w:numFmt w:val="lowerRoman"/>
      <w:lvlText w:val="%6."/>
      <w:lvlJc w:val="right"/>
      <w:pPr>
        <w:ind w:left="6229" w:hanging="180"/>
      </w:pPr>
    </w:lvl>
    <w:lvl w:ilvl="6" w:tplc="0419000F" w:tentative="1">
      <w:start w:val="1"/>
      <w:numFmt w:val="decimal"/>
      <w:lvlText w:val="%7."/>
      <w:lvlJc w:val="left"/>
      <w:pPr>
        <w:ind w:left="6949" w:hanging="360"/>
      </w:pPr>
    </w:lvl>
    <w:lvl w:ilvl="7" w:tplc="04190019" w:tentative="1">
      <w:start w:val="1"/>
      <w:numFmt w:val="lowerLetter"/>
      <w:lvlText w:val="%8."/>
      <w:lvlJc w:val="left"/>
      <w:pPr>
        <w:ind w:left="7669" w:hanging="360"/>
      </w:pPr>
    </w:lvl>
    <w:lvl w:ilvl="8" w:tplc="0419001B" w:tentative="1">
      <w:start w:val="1"/>
      <w:numFmt w:val="lowerRoman"/>
      <w:lvlText w:val="%9."/>
      <w:lvlJc w:val="right"/>
      <w:pPr>
        <w:ind w:left="8389" w:hanging="180"/>
      </w:pPr>
    </w:lvl>
  </w:abstractNum>
  <w:num w:numId="1">
    <w:abstractNumId w:val="17"/>
  </w:num>
  <w:num w:numId="2">
    <w:abstractNumId w:val="21"/>
  </w:num>
  <w:num w:numId="3">
    <w:abstractNumId w:val="14"/>
  </w:num>
  <w:num w:numId="4">
    <w:abstractNumId w:val="18"/>
  </w:num>
  <w:num w:numId="5">
    <w:abstractNumId w:val="12"/>
  </w:num>
  <w:num w:numId="6">
    <w:abstractNumId w:val="9"/>
  </w:num>
  <w:num w:numId="7">
    <w:abstractNumId w:val="23"/>
  </w:num>
  <w:num w:numId="8">
    <w:abstractNumId w:val="22"/>
  </w:num>
  <w:num w:numId="9">
    <w:abstractNumId w:val="0"/>
  </w:num>
  <w:num w:numId="10">
    <w:abstractNumId w:val="13"/>
  </w:num>
  <w:num w:numId="11">
    <w:abstractNumId w:val="1"/>
  </w:num>
  <w:num w:numId="12">
    <w:abstractNumId w:val="20"/>
  </w:num>
  <w:num w:numId="13">
    <w:abstractNumId w:val="7"/>
  </w:num>
  <w:num w:numId="14">
    <w:abstractNumId w:val="5"/>
  </w:num>
  <w:num w:numId="15">
    <w:abstractNumId w:val="6"/>
  </w:num>
  <w:num w:numId="16">
    <w:abstractNumId w:val="8"/>
  </w:num>
  <w:num w:numId="17">
    <w:abstractNumId w:val="24"/>
  </w:num>
  <w:num w:numId="18">
    <w:abstractNumId w:val="15"/>
    <w:lvlOverride w:ilvl="0">
      <w:lvl w:ilvl="0">
        <w:start w:val="1"/>
        <w:numFmt w:val="decimal"/>
        <w:pStyle w:val="10"/>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2"/>
        <w:lvlText w:val="%4)"/>
        <w:lvlJc w:val="left"/>
        <w:pPr>
          <w:tabs>
            <w:tab w:val="num" w:pos="1701"/>
          </w:tabs>
          <w:ind w:left="1701" w:hanging="567"/>
        </w:pPr>
        <w:rPr>
          <w:rFonts w:hint="default"/>
          <w:color w:val="auto"/>
        </w:rPr>
      </w:lvl>
    </w:lvlOverride>
    <w:lvlOverride w:ilvl="4">
      <w:lvl w:ilvl="4">
        <w:start w:val="1"/>
        <w:numFmt w:val="russianLower"/>
        <w:pStyle w:val="a6"/>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19">
    <w:abstractNumId w:val="11"/>
  </w:num>
  <w:num w:numId="20">
    <w:abstractNumId w:val="15"/>
  </w:num>
  <w:num w:numId="21">
    <w:abstractNumId w:val="16"/>
  </w:num>
  <w:num w:numId="22">
    <w:abstractNumId w:val="4"/>
  </w:num>
  <w:num w:numId="2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embedSystemFonts/>
  <w:activeWritingStyle w:appName="MSWord" w:lang="ru-RU"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319C"/>
    <w:rsid w:val="0000079E"/>
    <w:rsid w:val="00000A50"/>
    <w:rsid w:val="0000541E"/>
    <w:rsid w:val="00007193"/>
    <w:rsid w:val="000114D4"/>
    <w:rsid w:val="00012C4E"/>
    <w:rsid w:val="00013039"/>
    <w:rsid w:val="00016ACB"/>
    <w:rsid w:val="0001763D"/>
    <w:rsid w:val="00022B64"/>
    <w:rsid w:val="00022D52"/>
    <w:rsid w:val="00023BBD"/>
    <w:rsid w:val="00024513"/>
    <w:rsid w:val="00027613"/>
    <w:rsid w:val="00027963"/>
    <w:rsid w:val="00027FC3"/>
    <w:rsid w:val="000329EB"/>
    <w:rsid w:val="00032C79"/>
    <w:rsid w:val="00032FAB"/>
    <w:rsid w:val="00034A09"/>
    <w:rsid w:val="00036021"/>
    <w:rsid w:val="000372DF"/>
    <w:rsid w:val="0003752C"/>
    <w:rsid w:val="00043944"/>
    <w:rsid w:val="00044080"/>
    <w:rsid w:val="00045CFC"/>
    <w:rsid w:val="00046240"/>
    <w:rsid w:val="000500B3"/>
    <w:rsid w:val="00052CCA"/>
    <w:rsid w:val="00052DA4"/>
    <w:rsid w:val="00054A52"/>
    <w:rsid w:val="000562B1"/>
    <w:rsid w:val="00057F60"/>
    <w:rsid w:val="00060904"/>
    <w:rsid w:val="00061541"/>
    <w:rsid w:val="000626D7"/>
    <w:rsid w:val="00062CA9"/>
    <w:rsid w:val="000630B5"/>
    <w:rsid w:val="0006371E"/>
    <w:rsid w:val="0006551D"/>
    <w:rsid w:val="000708F8"/>
    <w:rsid w:val="00070F2E"/>
    <w:rsid w:val="000715BD"/>
    <w:rsid w:val="00074124"/>
    <w:rsid w:val="00074F9D"/>
    <w:rsid w:val="00075114"/>
    <w:rsid w:val="00076913"/>
    <w:rsid w:val="00082731"/>
    <w:rsid w:val="0008652E"/>
    <w:rsid w:val="0009158E"/>
    <w:rsid w:val="000945A3"/>
    <w:rsid w:val="00095322"/>
    <w:rsid w:val="000968DA"/>
    <w:rsid w:val="000A1D37"/>
    <w:rsid w:val="000A30B0"/>
    <w:rsid w:val="000A4A17"/>
    <w:rsid w:val="000A4A85"/>
    <w:rsid w:val="000A500E"/>
    <w:rsid w:val="000A5AB2"/>
    <w:rsid w:val="000A5F44"/>
    <w:rsid w:val="000A7879"/>
    <w:rsid w:val="000B15D2"/>
    <w:rsid w:val="000B220E"/>
    <w:rsid w:val="000B4B25"/>
    <w:rsid w:val="000B4E05"/>
    <w:rsid w:val="000B4F6E"/>
    <w:rsid w:val="000B51FD"/>
    <w:rsid w:val="000B750C"/>
    <w:rsid w:val="000C134A"/>
    <w:rsid w:val="000C1BF6"/>
    <w:rsid w:val="000C28B9"/>
    <w:rsid w:val="000C3774"/>
    <w:rsid w:val="000C38C8"/>
    <w:rsid w:val="000C5995"/>
    <w:rsid w:val="000C7621"/>
    <w:rsid w:val="000D142B"/>
    <w:rsid w:val="000D34B1"/>
    <w:rsid w:val="000D4365"/>
    <w:rsid w:val="000E3932"/>
    <w:rsid w:val="000E4367"/>
    <w:rsid w:val="000E6C72"/>
    <w:rsid w:val="000E70DA"/>
    <w:rsid w:val="000E7A41"/>
    <w:rsid w:val="000F073A"/>
    <w:rsid w:val="000F1F0B"/>
    <w:rsid w:val="000F22CB"/>
    <w:rsid w:val="000F286A"/>
    <w:rsid w:val="000F4FE2"/>
    <w:rsid w:val="000F58EF"/>
    <w:rsid w:val="000F5B30"/>
    <w:rsid w:val="000F6A96"/>
    <w:rsid w:val="000F7707"/>
    <w:rsid w:val="00102235"/>
    <w:rsid w:val="001032B8"/>
    <w:rsid w:val="00104B7D"/>
    <w:rsid w:val="001057FE"/>
    <w:rsid w:val="00107263"/>
    <w:rsid w:val="00107F69"/>
    <w:rsid w:val="00110191"/>
    <w:rsid w:val="00110940"/>
    <w:rsid w:val="00110AFD"/>
    <w:rsid w:val="00111BB0"/>
    <w:rsid w:val="001132F5"/>
    <w:rsid w:val="0011378A"/>
    <w:rsid w:val="00113FB6"/>
    <w:rsid w:val="0011503B"/>
    <w:rsid w:val="00115264"/>
    <w:rsid w:val="0012080D"/>
    <w:rsid w:val="001214CF"/>
    <w:rsid w:val="001218D9"/>
    <w:rsid w:val="0012535D"/>
    <w:rsid w:val="00125D1A"/>
    <w:rsid w:val="00125F79"/>
    <w:rsid w:val="001302E6"/>
    <w:rsid w:val="00131649"/>
    <w:rsid w:val="00132B95"/>
    <w:rsid w:val="001346A2"/>
    <w:rsid w:val="00134D35"/>
    <w:rsid w:val="00135A7C"/>
    <w:rsid w:val="001361DD"/>
    <w:rsid w:val="001363B5"/>
    <w:rsid w:val="00136B4D"/>
    <w:rsid w:val="0014380A"/>
    <w:rsid w:val="00145AB9"/>
    <w:rsid w:val="001467E8"/>
    <w:rsid w:val="00150B3C"/>
    <w:rsid w:val="00150DE6"/>
    <w:rsid w:val="0015157A"/>
    <w:rsid w:val="00152F30"/>
    <w:rsid w:val="001533D0"/>
    <w:rsid w:val="0015614D"/>
    <w:rsid w:val="00160922"/>
    <w:rsid w:val="00160940"/>
    <w:rsid w:val="001612BE"/>
    <w:rsid w:val="00162231"/>
    <w:rsid w:val="00162767"/>
    <w:rsid w:val="00163D19"/>
    <w:rsid w:val="00164F13"/>
    <w:rsid w:val="00165109"/>
    <w:rsid w:val="0016515C"/>
    <w:rsid w:val="0016525B"/>
    <w:rsid w:val="00165A50"/>
    <w:rsid w:val="00166045"/>
    <w:rsid w:val="001677FA"/>
    <w:rsid w:val="00170381"/>
    <w:rsid w:val="00170990"/>
    <w:rsid w:val="00172E96"/>
    <w:rsid w:val="00173EC4"/>
    <w:rsid w:val="00175928"/>
    <w:rsid w:val="00176C76"/>
    <w:rsid w:val="001860C2"/>
    <w:rsid w:val="00187ED1"/>
    <w:rsid w:val="001909E7"/>
    <w:rsid w:val="00190A95"/>
    <w:rsid w:val="00190DBE"/>
    <w:rsid w:val="001926F5"/>
    <w:rsid w:val="001927E1"/>
    <w:rsid w:val="00193445"/>
    <w:rsid w:val="001937F7"/>
    <w:rsid w:val="00193A86"/>
    <w:rsid w:val="001A11BD"/>
    <w:rsid w:val="001A2ABA"/>
    <w:rsid w:val="001A638C"/>
    <w:rsid w:val="001A6A4C"/>
    <w:rsid w:val="001A71B3"/>
    <w:rsid w:val="001A7FE1"/>
    <w:rsid w:val="001B03FA"/>
    <w:rsid w:val="001B5107"/>
    <w:rsid w:val="001B6F70"/>
    <w:rsid w:val="001B7A77"/>
    <w:rsid w:val="001C1AD3"/>
    <w:rsid w:val="001C45B5"/>
    <w:rsid w:val="001C476A"/>
    <w:rsid w:val="001C5BCC"/>
    <w:rsid w:val="001C5D8E"/>
    <w:rsid w:val="001C5E57"/>
    <w:rsid w:val="001C671D"/>
    <w:rsid w:val="001C6EB8"/>
    <w:rsid w:val="001D1579"/>
    <w:rsid w:val="001D1B05"/>
    <w:rsid w:val="001D2021"/>
    <w:rsid w:val="001D3A15"/>
    <w:rsid w:val="001D5370"/>
    <w:rsid w:val="001D59C3"/>
    <w:rsid w:val="001D7AD9"/>
    <w:rsid w:val="001D7ED8"/>
    <w:rsid w:val="001E30EF"/>
    <w:rsid w:val="001E5AE1"/>
    <w:rsid w:val="001E798E"/>
    <w:rsid w:val="001F0960"/>
    <w:rsid w:val="001F1820"/>
    <w:rsid w:val="001F5B50"/>
    <w:rsid w:val="001F7F05"/>
    <w:rsid w:val="00201F0F"/>
    <w:rsid w:val="00202567"/>
    <w:rsid w:val="00205252"/>
    <w:rsid w:val="00206162"/>
    <w:rsid w:val="002079C8"/>
    <w:rsid w:val="002110BC"/>
    <w:rsid w:val="002137DE"/>
    <w:rsid w:val="0021574D"/>
    <w:rsid w:val="00216E68"/>
    <w:rsid w:val="00216FE3"/>
    <w:rsid w:val="00222A16"/>
    <w:rsid w:val="0022392C"/>
    <w:rsid w:val="00224639"/>
    <w:rsid w:val="00225C84"/>
    <w:rsid w:val="00227ABB"/>
    <w:rsid w:val="0023008C"/>
    <w:rsid w:val="00230651"/>
    <w:rsid w:val="00231C5E"/>
    <w:rsid w:val="002379F3"/>
    <w:rsid w:val="00237AF7"/>
    <w:rsid w:val="00241058"/>
    <w:rsid w:val="002412BF"/>
    <w:rsid w:val="0024226F"/>
    <w:rsid w:val="00242D12"/>
    <w:rsid w:val="002435BC"/>
    <w:rsid w:val="002455F5"/>
    <w:rsid w:val="00246949"/>
    <w:rsid w:val="00246D14"/>
    <w:rsid w:val="002478E3"/>
    <w:rsid w:val="00247FCF"/>
    <w:rsid w:val="00253083"/>
    <w:rsid w:val="00254BA4"/>
    <w:rsid w:val="00257388"/>
    <w:rsid w:val="00257C85"/>
    <w:rsid w:val="002605A7"/>
    <w:rsid w:val="0026088F"/>
    <w:rsid w:val="00262D7E"/>
    <w:rsid w:val="002706AC"/>
    <w:rsid w:val="0027146D"/>
    <w:rsid w:val="002736C5"/>
    <w:rsid w:val="00276352"/>
    <w:rsid w:val="002806AC"/>
    <w:rsid w:val="00281E38"/>
    <w:rsid w:val="00282EA9"/>
    <w:rsid w:val="00283148"/>
    <w:rsid w:val="002835E8"/>
    <w:rsid w:val="00284569"/>
    <w:rsid w:val="00285ADE"/>
    <w:rsid w:val="00287A61"/>
    <w:rsid w:val="002902AA"/>
    <w:rsid w:val="00292C08"/>
    <w:rsid w:val="0029471B"/>
    <w:rsid w:val="00294B93"/>
    <w:rsid w:val="00297C2A"/>
    <w:rsid w:val="002A028F"/>
    <w:rsid w:val="002A08E1"/>
    <w:rsid w:val="002A10AE"/>
    <w:rsid w:val="002A49E7"/>
    <w:rsid w:val="002A6A62"/>
    <w:rsid w:val="002B3110"/>
    <w:rsid w:val="002B35A0"/>
    <w:rsid w:val="002B6E99"/>
    <w:rsid w:val="002C097A"/>
    <w:rsid w:val="002C1D53"/>
    <w:rsid w:val="002C4973"/>
    <w:rsid w:val="002C54B0"/>
    <w:rsid w:val="002C7B8B"/>
    <w:rsid w:val="002D1023"/>
    <w:rsid w:val="002D2D29"/>
    <w:rsid w:val="002D5147"/>
    <w:rsid w:val="002D532B"/>
    <w:rsid w:val="002E0FC9"/>
    <w:rsid w:val="002E140A"/>
    <w:rsid w:val="002E2761"/>
    <w:rsid w:val="002E331F"/>
    <w:rsid w:val="002E3D15"/>
    <w:rsid w:val="002E62C4"/>
    <w:rsid w:val="002F1F50"/>
    <w:rsid w:val="002F20B6"/>
    <w:rsid w:val="002F3694"/>
    <w:rsid w:val="002F4772"/>
    <w:rsid w:val="002F58E6"/>
    <w:rsid w:val="002F6050"/>
    <w:rsid w:val="002F79DB"/>
    <w:rsid w:val="003001F0"/>
    <w:rsid w:val="003009CB"/>
    <w:rsid w:val="00301407"/>
    <w:rsid w:val="00301C3F"/>
    <w:rsid w:val="00303E26"/>
    <w:rsid w:val="00305A0D"/>
    <w:rsid w:val="00307CFA"/>
    <w:rsid w:val="0031014A"/>
    <w:rsid w:val="0031242B"/>
    <w:rsid w:val="00313187"/>
    <w:rsid w:val="003139E7"/>
    <w:rsid w:val="00313AD2"/>
    <w:rsid w:val="00316116"/>
    <w:rsid w:val="003205C9"/>
    <w:rsid w:val="00321C83"/>
    <w:rsid w:val="0032210C"/>
    <w:rsid w:val="00323068"/>
    <w:rsid w:val="0032448E"/>
    <w:rsid w:val="003278D8"/>
    <w:rsid w:val="00330368"/>
    <w:rsid w:val="003323D7"/>
    <w:rsid w:val="00333444"/>
    <w:rsid w:val="0033392A"/>
    <w:rsid w:val="00335626"/>
    <w:rsid w:val="0034036C"/>
    <w:rsid w:val="00340E92"/>
    <w:rsid w:val="003412B9"/>
    <w:rsid w:val="00341D9C"/>
    <w:rsid w:val="003427C8"/>
    <w:rsid w:val="00343729"/>
    <w:rsid w:val="00345CED"/>
    <w:rsid w:val="00346703"/>
    <w:rsid w:val="00346763"/>
    <w:rsid w:val="00350B80"/>
    <w:rsid w:val="00352CA4"/>
    <w:rsid w:val="00352D68"/>
    <w:rsid w:val="00353A63"/>
    <w:rsid w:val="00354735"/>
    <w:rsid w:val="00355118"/>
    <w:rsid w:val="00360584"/>
    <w:rsid w:val="00363C2A"/>
    <w:rsid w:val="00363E03"/>
    <w:rsid w:val="00363E96"/>
    <w:rsid w:val="003665A0"/>
    <w:rsid w:val="00367015"/>
    <w:rsid w:val="00373D12"/>
    <w:rsid w:val="00376731"/>
    <w:rsid w:val="00377461"/>
    <w:rsid w:val="00381883"/>
    <w:rsid w:val="00385ABC"/>
    <w:rsid w:val="00385E17"/>
    <w:rsid w:val="0038610B"/>
    <w:rsid w:val="003905AB"/>
    <w:rsid w:val="00390E8B"/>
    <w:rsid w:val="00392328"/>
    <w:rsid w:val="0039244E"/>
    <w:rsid w:val="00395D51"/>
    <w:rsid w:val="00395E89"/>
    <w:rsid w:val="00396BF8"/>
    <w:rsid w:val="00397A09"/>
    <w:rsid w:val="003A1445"/>
    <w:rsid w:val="003A1FC3"/>
    <w:rsid w:val="003A2AD7"/>
    <w:rsid w:val="003A6089"/>
    <w:rsid w:val="003A6FE3"/>
    <w:rsid w:val="003B6D26"/>
    <w:rsid w:val="003C0D2A"/>
    <w:rsid w:val="003C40AC"/>
    <w:rsid w:val="003C606D"/>
    <w:rsid w:val="003C68DC"/>
    <w:rsid w:val="003C6E65"/>
    <w:rsid w:val="003D19CE"/>
    <w:rsid w:val="003D2FD3"/>
    <w:rsid w:val="003D4F61"/>
    <w:rsid w:val="003D502E"/>
    <w:rsid w:val="003D750B"/>
    <w:rsid w:val="003D7B93"/>
    <w:rsid w:val="003E3734"/>
    <w:rsid w:val="003E4FD1"/>
    <w:rsid w:val="003E517C"/>
    <w:rsid w:val="003E7317"/>
    <w:rsid w:val="003E7F2F"/>
    <w:rsid w:val="003F11EF"/>
    <w:rsid w:val="003F2204"/>
    <w:rsid w:val="003F5653"/>
    <w:rsid w:val="003F6EDA"/>
    <w:rsid w:val="00403974"/>
    <w:rsid w:val="00403C50"/>
    <w:rsid w:val="00403E23"/>
    <w:rsid w:val="00405C88"/>
    <w:rsid w:val="0040608B"/>
    <w:rsid w:val="0040772B"/>
    <w:rsid w:val="00407873"/>
    <w:rsid w:val="00411FBC"/>
    <w:rsid w:val="00414D54"/>
    <w:rsid w:val="00415A16"/>
    <w:rsid w:val="00415BFF"/>
    <w:rsid w:val="00415FD7"/>
    <w:rsid w:val="00416654"/>
    <w:rsid w:val="00420031"/>
    <w:rsid w:val="00426CBB"/>
    <w:rsid w:val="0042793E"/>
    <w:rsid w:val="00430A2B"/>
    <w:rsid w:val="00430A76"/>
    <w:rsid w:val="00431480"/>
    <w:rsid w:val="00433565"/>
    <w:rsid w:val="004372A6"/>
    <w:rsid w:val="00441DEB"/>
    <w:rsid w:val="004425B1"/>
    <w:rsid w:val="00442755"/>
    <w:rsid w:val="0044327B"/>
    <w:rsid w:val="00445752"/>
    <w:rsid w:val="00446E09"/>
    <w:rsid w:val="0045145B"/>
    <w:rsid w:val="00451CE6"/>
    <w:rsid w:val="004522F4"/>
    <w:rsid w:val="00452746"/>
    <w:rsid w:val="00454B9F"/>
    <w:rsid w:val="00455588"/>
    <w:rsid w:val="0045660F"/>
    <w:rsid w:val="00457008"/>
    <w:rsid w:val="004578C2"/>
    <w:rsid w:val="0046080D"/>
    <w:rsid w:val="00460BCE"/>
    <w:rsid w:val="00464D51"/>
    <w:rsid w:val="004658B8"/>
    <w:rsid w:val="00466366"/>
    <w:rsid w:val="004678EB"/>
    <w:rsid w:val="00471208"/>
    <w:rsid w:val="00476BC8"/>
    <w:rsid w:val="00480273"/>
    <w:rsid w:val="00480E73"/>
    <w:rsid w:val="00481E2A"/>
    <w:rsid w:val="00483209"/>
    <w:rsid w:val="00483911"/>
    <w:rsid w:val="00485927"/>
    <w:rsid w:val="0048600C"/>
    <w:rsid w:val="0048693C"/>
    <w:rsid w:val="00486BD4"/>
    <w:rsid w:val="00487C6C"/>
    <w:rsid w:val="00493427"/>
    <w:rsid w:val="00495B20"/>
    <w:rsid w:val="004970C7"/>
    <w:rsid w:val="00497A86"/>
    <w:rsid w:val="004A6430"/>
    <w:rsid w:val="004B036F"/>
    <w:rsid w:val="004B0A57"/>
    <w:rsid w:val="004B1F1D"/>
    <w:rsid w:val="004B2779"/>
    <w:rsid w:val="004B3A29"/>
    <w:rsid w:val="004B443C"/>
    <w:rsid w:val="004C0573"/>
    <w:rsid w:val="004C1EB7"/>
    <w:rsid w:val="004C2150"/>
    <w:rsid w:val="004C23E0"/>
    <w:rsid w:val="004C2517"/>
    <w:rsid w:val="004C29A0"/>
    <w:rsid w:val="004D1316"/>
    <w:rsid w:val="004D2C92"/>
    <w:rsid w:val="004D3A2C"/>
    <w:rsid w:val="004D4187"/>
    <w:rsid w:val="004D636D"/>
    <w:rsid w:val="004E1378"/>
    <w:rsid w:val="004E19F9"/>
    <w:rsid w:val="004E2DF2"/>
    <w:rsid w:val="004E3D32"/>
    <w:rsid w:val="004E44AD"/>
    <w:rsid w:val="004E4A35"/>
    <w:rsid w:val="004E4B3F"/>
    <w:rsid w:val="004E4F89"/>
    <w:rsid w:val="004E55D5"/>
    <w:rsid w:val="004E6145"/>
    <w:rsid w:val="004E6D22"/>
    <w:rsid w:val="004E7E51"/>
    <w:rsid w:val="004F16E5"/>
    <w:rsid w:val="004F2255"/>
    <w:rsid w:val="004F3947"/>
    <w:rsid w:val="00500D23"/>
    <w:rsid w:val="005016A1"/>
    <w:rsid w:val="00502B9D"/>
    <w:rsid w:val="00502BB6"/>
    <w:rsid w:val="00505418"/>
    <w:rsid w:val="00506186"/>
    <w:rsid w:val="0050639D"/>
    <w:rsid w:val="0050662A"/>
    <w:rsid w:val="0050708D"/>
    <w:rsid w:val="005074DB"/>
    <w:rsid w:val="00507C0A"/>
    <w:rsid w:val="00513EEA"/>
    <w:rsid w:val="00516E79"/>
    <w:rsid w:val="00521095"/>
    <w:rsid w:val="005231D4"/>
    <w:rsid w:val="005253DD"/>
    <w:rsid w:val="00525870"/>
    <w:rsid w:val="00525AA3"/>
    <w:rsid w:val="00525E2B"/>
    <w:rsid w:val="00531A9D"/>
    <w:rsid w:val="0053272D"/>
    <w:rsid w:val="00536457"/>
    <w:rsid w:val="005365D8"/>
    <w:rsid w:val="00540620"/>
    <w:rsid w:val="00541A8C"/>
    <w:rsid w:val="00542365"/>
    <w:rsid w:val="00542FE8"/>
    <w:rsid w:val="00544005"/>
    <w:rsid w:val="00545A83"/>
    <w:rsid w:val="00550777"/>
    <w:rsid w:val="0055163A"/>
    <w:rsid w:val="00551ED1"/>
    <w:rsid w:val="005529EC"/>
    <w:rsid w:val="005530FF"/>
    <w:rsid w:val="00553B6C"/>
    <w:rsid w:val="00553D2D"/>
    <w:rsid w:val="005559EC"/>
    <w:rsid w:val="0055674A"/>
    <w:rsid w:val="00557E67"/>
    <w:rsid w:val="00560222"/>
    <w:rsid w:val="00560766"/>
    <w:rsid w:val="005629FB"/>
    <w:rsid w:val="00564C56"/>
    <w:rsid w:val="0056764E"/>
    <w:rsid w:val="00570EF4"/>
    <w:rsid w:val="00572FB4"/>
    <w:rsid w:val="00573B2C"/>
    <w:rsid w:val="0057515E"/>
    <w:rsid w:val="00575478"/>
    <w:rsid w:val="00577543"/>
    <w:rsid w:val="005803FA"/>
    <w:rsid w:val="00581981"/>
    <w:rsid w:val="00584C48"/>
    <w:rsid w:val="0058513A"/>
    <w:rsid w:val="0058605B"/>
    <w:rsid w:val="0058797E"/>
    <w:rsid w:val="005905BD"/>
    <w:rsid w:val="005916DD"/>
    <w:rsid w:val="005923D4"/>
    <w:rsid w:val="0059420D"/>
    <w:rsid w:val="00595D87"/>
    <w:rsid w:val="00596688"/>
    <w:rsid w:val="005A2B83"/>
    <w:rsid w:val="005A6E9E"/>
    <w:rsid w:val="005A758B"/>
    <w:rsid w:val="005B0B93"/>
    <w:rsid w:val="005B0E15"/>
    <w:rsid w:val="005B2452"/>
    <w:rsid w:val="005B48BB"/>
    <w:rsid w:val="005B49F4"/>
    <w:rsid w:val="005B5193"/>
    <w:rsid w:val="005B5648"/>
    <w:rsid w:val="005B7286"/>
    <w:rsid w:val="005C06EB"/>
    <w:rsid w:val="005C0DB1"/>
    <w:rsid w:val="005C20D4"/>
    <w:rsid w:val="005C2F68"/>
    <w:rsid w:val="005C2FCB"/>
    <w:rsid w:val="005C75AA"/>
    <w:rsid w:val="005D1B3C"/>
    <w:rsid w:val="005D6772"/>
    <w:rsid w:val="005E0995"/>
    <w:rsid w:val="005E0C82"/>
    <w:rsid w:val="005E1E15"/>
    <w:rsid w:val="005E5A7B"/>
    <w:rsid w:val="005E5B2B"/>
    <w:rsid w:val="005E6A58"/>
    <w:rsid w:val="005E71C3"/>
    <w:rsid w:val="005E767D"/>
    <w:rsid w:val="005F0505"/>
    <w:rsid w:val="005F400F"/>
    <w:rsid w:val="005F4E1A"/>
    <w:rsid w:val="005F69ED"/>
    <w:rsid w:val="005F7DFC"/>
    <w:rsid w:val="00600238"/>
    <w:rsid w:val="00600827"/>
    <w:rsid w:val="0060279B"/>
    <w:rsid w:val="0060382C"/>
    <w:rsid w:val="00606A2F"/>
    <w:rsid w:val="00607B23"/>
    <w:rsid w:val="006108EA"/>
    <w:rsid w:val="00611858"/>
    <w:rsid w:val="0061515E"/>
    <w:rsid w:val="00615497"/>
    <w:rsid w:val="00615FCA"/>
    <w:rsid w:val="00616015"/>
    <w:rsid w:val="00617946"/>
    <w:rsid w:val="00617F05"/>
    <w:rsid w:val="00627D3D"/>
    <w:rsid w:val="0063140B"/>
    <w:rsid w:val="00631D9E"/>
    <w:rsid w:val="00634717"/>
    <w:rsid w:val="00635176"/>
    <w:rsid w:val="00635F6D"/>
    <w:rsid w:val="00637B1D"/>
    <w:rsid w:val="0064032F"/>
    <w:rsid w:val="006408C3"/>
    <w:rsid w:val="006409F1"/>
    <w:rsid w:val="006415C3"/>
    <w:rsid w:val="00641D0A"/>
    <w:rsid w:val="006519F9"/>
    <w:rsid w:val="00651A8C"/>
    <w:rsid w:val="00651F1F"/>
    <w:rsid w:val="0065344A"/>
    <w:rsid w:val="00653DCD"/>
    <w:rsid w:val="006554BA"/>
    <w:rsid w:val="00655FE8"/>
    <w:rsid w:val="00656E5B"/>
    <w:rsid w:val="00657229"/>
    <w:rsid w:val="00657C17"/>
    <w:rsid w:val="0066194D"/>
    <w:rsid w:val="00665B80"/>
    <w:rsid w:val="00672B33"/>
    <w:rsid w:val="0067609D"/>
    <w:rsid w:val="00677BA3"/>
    <w:rsid w:val="006807C6"/>
    <w:rsid w:val="00681AD7"/>
    <w:rsid w:val="00682A41"/>
    <w:rsid w:val="00682DBC"/>
    <w:rsid w:val="00683958"/>
    <w:rsid w:val="00684437"/>
    <w:rsid w:val="00686739"/>
    <w:rsid w:val="00687641"/>
    <w:rsid w:val="006908DD"/>
    <w:rsid w:val="00693014"/>
    <w:rsid w:val="00694A45"/>
    <w:rsid w:val="006A0BAB"/>
    <w:rsid w:val="006A3550"/>
    <w:rsid w:val="006A530B"/>
    <w:rsid w:val="006A5CBB"/>
    <w:rsid w:val="006B06D3"/>
    <w:rsid w:val="006B1E4C"/>
    <w:rsid w:val="006B24C7"/>
    <w:rsid w:val="006B477A"/>
    <w:rsid w:val="006B6575"/>
    <w:rsid w:val="006C0BAF"/>
    <w:rsid w:val="006C1E67"/>
    <w:rsid w:val="006C1F6B"/>
    <w:rsid w:val="006C4F4F"/>
    <w:rsid w:val="006C5DF7"/>
    <w:rsid w:val="006C6756"/>
    <w:rsid w:val="006C798A"/>
    <w:rsid w:val="006D0645"/>
    <w:rsid w:val="006D0A77"/>
    <w:rsid w:val="006D49E3"/>
    <w:rsid w:val="006D58F2"/>
    <w:rsid w:val="006D5C3B"/>
    <w:rsid w:val="006E23A9"/>
    <w:rsid w:val="006E2F7B"/>
    <w:rsid w:val="006E4869"/>
    <w:rsid w:val="006E5C0C"/>
    <w:rsid w:val="006E5C3E"/>
    <w:rsid w:val="006E66D8"/>
    <w:rsid w:val="006F3453"/>
    <w:rsid w:val="006F6A97"/>
    <w:rsid w:val="00701E73"/>
    <w:rsid w:val="00706DCD"/>
    <w:rsid w:val="0071042B"/>
    <w:rsid w:val="0071103F"/>
    <w:rsid w:val="00712C9D"/>
    <w:rsid w:val="00712D60"/>
    <w:rsid w:val="00712D67"/>
    <w:rsid w:val="007160FD"/>
    <w:rsid w:val="007215CF"/>
    <w:rsid w:val="007222BE"/>
    <w:rsid w:val="00731308"/>
    <w:rsid w:val="007320AA"/>
    <w:rsid w:val="00734982"/>
    <w:rsid w:val="00734B2A"/>
    <w:rsid w:val="007421FF"/>
    <w:rsid w:val="00744F4A"/>
    <w:rsid w:val="00745E95"/>
    <w:rsid w:val="007460B7"/>
    <w:rsid w:val="007467A1"/>
    <w:rsid w:val="00747731"/>
    <w:rsid w:val="00753744"/>
    <w:rsid w:val="00753D06"/>
    <w:rsid w:val="00755EEE"/>
    <w:rsid w:val="00756BDB"/>
    <w:rsid w:val="007579E4"/>
    <w:rsid w:val="0076589A"/>
    <w:rsid w:val="00765B54"/>
    <w:rsid w:val="007711EB"/>
    <w:rsid w:val="00771973"/>
    <w:rsid w:val="007719B9"/>
    <w:rsid w:val="00772BD9"/>
    <w:rsid w:val="00773490"/>
    <w:rsid w:val="00774391"/>
    <w:rsid w:val="007749CF"/>
    <w:rsid w:val="007827AE"/>
    <w:rsid w:val="00785D99"/>
    <w:rsid w:val="0079010A"/>
    <w:rsid w:val="00792067"/>
    <w:rsid w:val="00794A57"/>
    <w:rsid w:val="00795DCF"/>
    <w:rsid w:val="007A3004"/>
    <w:rsid w:val="007A67BB"/>
    <w:rsid w:val="007A7507"/>
    <w:rsid w:val="007B03EC"/>
    <w:rsid w:val="007B0FA7"/>
    <w:rsid w:val="007B21F6"/>
    <w:rsid w:val="007C0ABA"/>
    <w:rsid w:val="007C297E"/>
    <w:rsid w:val="007C34BB"/>
    <w:rsid w:val="007C3F4E"/>
    <w:rsid w:val="007C5742"/>
    <w:rsid w:val="007D02F2"/>
    <w:rsid w:val="007D0344"/>
    <w:rsid w:val="007D5846"/>
    <w:rsid w:val="007D58E5"/>
    <w:rsid w:val="007D5CE7"/>
    <w:rsid w:val="007D6FC6"/>
    <w:rsid w:val="007D6FE8"/>
    <w:rsid w:val="007E02F9"/>
    <w:rsid w:val="007E0EB8"/>
    <w:rsid w:val="007E4B56"/>
    <w:rsid w:val="007E5CE8"/>
    <w:rsid w:val="007E5D63"/>
    <w:rsid w:val="007E5D6B"/>
    <w:rsid w:val="007F1FE5"/>
    <w:rsid w:val="007F3485"/>
    <w:rsid w:val="007F381B"/>
    <w:rsid w:val="00803A7B"/>
    <w:rsid w:val="00806F24"/>
    <w:rsid w:val="00810D53"/>
    <w:rsid w:val="00811692"/>
    <w:rsid w:val="00811C6A"/>
    <w:rsid w:val="00815620"/>
    <w:rsid w:val="00815FF7"/>
    <w:rsid w:val="0081718A"/>
    <w:rsid w:val="00817D7B"/>
    <w:rsid w:val="00820E54"/>
    <w:rsid w:val="00821B49"/>
    <w:rsid w:val="00821E1A"/>
    <w:rsid w:val="00822F1A"/>
    <w:rsid w:val="008257DD"/>
    <w:rsid w:val="00826720"/>
    <w:rsid w:val="00830095"/>
    <w:rsid w:val="00831CEE"/>
    <w:rsid w:val="0083601F"/>
    <w:rsid w:val="0084235D"/>
    <w:rsid w:val="008432F2"/>
    <w:rsid w:val="008438D1"/>
    <w:rsid w:val="0084446E"/>
    <w:rsid w:val="00845DD0"/>
    <w:rsid w:val="008467C3"/>
    <w:rsid w:val="008468EC"/>
    <w:rsid w:val="00847AF6"/>
    <w:rsid w:val="00852611"/>
    <w:rsid w:val="00853CB4"/>
    <w:rsid w:val="00855670"/>
    <w:rsid w:val="008559C3"/>
    <w:rsid w:val="008567BB"/>
    <w:rsid w:val="0086230A"/>
    <w:rsid w:val="0086293D"/>
    <w:rsid w:val="00862AEF"/>
    <w:rsid w:val="00862AF1"/>
    <w:rsid w:val="00864FFE"/>
    <w:rsid w:val="008661FB"/>
    <w:rsid w:val="0086699F"/>
    <w:rsid w:val="00870339"/>
    <w:rsid w:val="00871689"/>
    <w:rsid w:val="00874701"/>
    <w:rsid w:val="008777FF"/>
    <w:rsid w:val="00877E97"/>
    <w:rsid w:val="00880BC8"/>
    <w:rsid w:val="008810E0"/>
    <w:rsid w:val="00885C23"/>
    <w:rsid w:val="008869E7"/>
    <w:rsid w:val="0088715D"/>
    <w:rsid w:val="008922EF"/>
    <w:rsid w:val="008923BA"/>
    <w:rsid w:val="00892768"/>
    <w:rsid w:val="00893315"/>
    <w:rsid w:val="00894F48"/>
    <w:rsid w:val="008959FC"/>
    <w:rsid w:val="008A09A0"/>
    <w:rsid w:val="008A10C6"/>
    <w:rsid w:val="008A302B"/>
    <w:rsid w:val="008A4824"/>
    <w:rsid w:val="008A760A"/>
    <w:rsid w:val="008B27A8"/>
    <w:rsid w:val="008B366F"/>
    <w:rsid w:val="008B3EFC"/>
    <w:rsid w:val="008B402A"/>
    <w:rsid w:val="008B421D"/>
    <w:rsid w:val="008B55CA"/>
    <w:rsid w:val="008B5FC3"/>
    <w:rsid w:val="008B6187"/>
    <w:rsid w:val="008B62B9"/>
    <w:rsid w:val="008B6770"/>
    <w:rsid w:val="008B67F4"/>
    <w:rsid w:val="008C030C"/>
    <w:rsid w:val="008C0AB8"/>
    <w:rsid w:val="008C0F2B"/>
    <w:rsid w:val="008C79E6"/>
    <w:rsid w:val="008D3685"/>
    <w:rsid w:val="008D451F"/>
    <w:rsid w:val="008D47D3"/>
    <w:rsid w:val="008D6B8D"/>
    <w:rsid w:val="008D7C5C"/>
    <w:rsid w:val="008E06DE"/>
    <w:rsid w:val="008E0A32"/>
    <w:rsid w:val="008E1BC0"/>
    <w:rsid w:val="008E3F6F"/>
    <w:rsid w:val="008F1A63"/>
    <w:rsid w:val="008F4D00"/>
    <w:rsid w:val="008F56CD"/>
    <w:rsid w:val="008F6C03"/>
    <w:rsid w:val="008F7F9D"/>
    <w:rsid w:val="009002AF"/>
    <w:rsid w:val="00900544"/>
    <w:rsid w:val="009006B6"/>
    <w:rsid w:val="009011E2"/>
    <w:rsid w:val="0090218C"/>
    <w:rsid w:val="0090286C"/>
    <w:rsid w:val="0090395A"/>
    <w:rsid w:val="00904D29"/>
    <w:rsid w:val="00905594"/>
    <w:rsid w:val="009056DF"/>
    <w:rsid w:val="00911297"/>
    <w:rsid w:val="009125E4"/>
    <w:rsid w:val="0091268E"/>
    <w:rsid w:val="00914E93"/>
    <w:rsid w:val="00915D9A"/>
    <w:rsid w:val="009165FF"/>
    <w:rsid w:val="00921439"/>
    <w:rsid w:val="0092501E"/>
    <w:rsid w:val="009271D8"/>
    <w:rsid w:val="00927416"/>
    <w:rsid w:val="00927619"/>
    <w:rsid w:val="009319BA"/>
    <w:rsid w:val="00931A0E"/>
    <w:rsid w:val="00935E5D"/>
    <w:rsid w:val="00936D49"/>
    <w:rsid w:val="00940729"/>
    <w:rsid w:val="0094091C"/>
    <w:rsid w:val="00941259"/>
    <w:rsid w:val="009506E7"/>
    <w:rsid w:val="009506FE"/>
    <w:rsid w:val="00955871"/>
    <w:rsid w:val="009572CB"/>
    <w:rsid w:val="00963F6D"/>
    <w:rsid w:val="00966CBF"/>
    <w:rsid w:val="00966F7D"/>
    <w:rsid w:val="00967387"/>
    <w:rsid w:val="009676F6"/>
    <w:rsid w:val="00970BD7"/>
    <w:rsid w:val="00971907"/>
    <w:rsid w:val="0097198A"/>
    <w:rsid w:val="00971FE3"/>
    <w:rsid w:val="0097514F"/>
    <w:rsid w:val="00977002"/>
    <w:rsid w:val="009774DD"/>
    <w:rsid w:val="0098140A"/>
    <w:rsid w:val="00981AA9"/>
    <w:rsid w:val="0098346E"/>
    <w:rsid w:val="00985797"/>
    <w:rsid w:val="00987153"/>
    <w:rsid w:val="0098746E"/>
    <w:rsid w:val="00987AAA"/>
    <w:rsid w:val="00987B01"/>
    <w:rsid w:val="00987BB7"/>
    <w:rsid w:val="00990C3B"/>
    <w:rsid w:val="00992460"/>
    <w:rsid w:val="00994DD9"/>
    <w:rsid w:val="009956A8"/>
    <w:rsid w:val="00995826"/>
    <w:rsid w:val="009964F7"/>
    <w:rsid w:val="00996F43"/>
    <w:rsid w:val="00997A3D"/>
    <w:rsid w:val="009A204C"/>
    <w:rsid w:val="009A2727"/>
    <w:rsid w:val="009A27A4"/>
    <w:rsid w:val="009A4FBF"/>
    <w:rsid w:val="009A67E6"/>
    <w:rsid w:val="009B03B0"/>
    <w:rsid w:val="009B1708"/>
    <w:rsid w:val="009B1F2C"/>
    <w:rsid w:val="009B2427"/>
    <w:rsid w:val="009B4061"/>
    <w:rsid w:val="009B442D"/>
    <w:rsid w:val="009B4569"/>
    <w:rsid w:val="009B490B"/>
    <w:rsid w:val="009C1C0A"/>
    <w:rsid w:val="009C361E"/>
    <w:rsid w:val="009C4A4F"/>
    <w:rsid w:val="009C4B34"/>
    <w:rsid w:val="009D1139"/>
    <w:rsid w:val="009D5103"/>
    <w:rsid w:val="009D531B"/>
    <w:rsid w:val="009D76F8"/>
    <w:rsid w:val="009E0584"/>
    <w:rsid w:val="009E1109"/>
    <w:rsid w:val="009E13EF"/>
    <w:rsid w:val="009E2E39"/>
    <w:rsid w:val="009E4F25"/>
    <w:rsid w:val="009F0367"/>
    <w:rsid w:val="00A00DDF"/>
    <w:rsid w:val="00A0246A"/>
    <w:rsid w:val="00A05375"/>
    <w:rsid w:val="00A07560"/>
    <w:rsid w:val="00A101C4"/>
    <w:rsid w:val="00A12228"/>
    <w:rsid w:val="00A137FC"/>
    <w:rsid w:val="00A13848"/>
    <w:rsid w:val="00A163DD"/>
    <w:rsid w:val="00A2103D"/>
    <w:rsid w:val="00A222F3"/>
    <w:rsid w:val="00A25B2A"/>
    <w:rsid w:val="00A2695C"/>
    <w:rsid w:val="00A26C33"/>
    <w:rsid w:val="00A27025"/>
    <w:rsid w:val="00A32455"/>
    <w:rsid w:val="00A3507C"/>
    <w:rsid w:val="00A362A7"/>
    <w:rsid w:val="00A3730E"/>
    <w:rsid w:val="00A41F8B"/>
    <w:rsid w:val="00A43B9E"/>
    <w:rsid w:val="00A4488D"/>
    <w:rsid w:val="00A45323"/>
    <w:rsid w:val="00A47162"/>
    <w:rsid w:val="00A52032"/>
    <w:rsid w:val="00A53A19"/>
    <w:rsid w:val="00A54A72"/>
    <w:rsid w:val="00A56F64"/>
    <w:rsid w:val="00A5708D"/>
    <w:rsid w:val="00A57321"/>
    <w:rsid w:val="00A60722"/>
    <w:rsid w:val="00A61E40"/>
    <w:rsid w:val="00A621D0"/>
    <w:rsid w:val="00A6270B"/>
    <w:rsid w:val="00A642FA"/>
    <w:rsid w:val="00A64F39"/>
    <w:rsid w:val="00A672A9"/>
    <w:rsid w:val="00A74AF1"/>
    <w:rsid w:val="00A7539E"/>
    <w:rsid w:val="00A80FFC"/>
    <w:rsid w:val="00A82C09"/>
    <w:rsid w:val="00A9246D"/>
    <w:rsid w:val="00A92E34"/>
    <w:rsid w:val="00A92EB5"/>
    <w:rsid w:val="00A930DA"/>
    <w:rsid w:val="00A95BA3"/>
    <w:rsid w:val="00A96173"/>
    <w:rsid w:val="00A96A95"/>
    <w:rsid w:val="00A970B0"/>
    <w:rsid w:val="00AA096D"/>
    <w:rsid w:val="00AA3622"/>
    <w:rsid w:val="00AA53CF"/>
    <w:rsid w:val="00AA65B7"/>
    <w:rsid w:val="00AA72AC"/>
    <w:rsid w:val="00AA7CBC"/>
    <w:rsid w:val="00AA7CF1"/>
    <w:rsid w:val="00AB13E4"/>
    <w:rsid w:val="00AB18AD"/>
    <w:rsid w:val="00AB27AE"/>
    <w:rsid w:val="00AB3C70"/>
    <w:rsid w:val="00AB63C0"/>
    <w:rsid w:val="00AC0642"/>
    <w:rsid w:val="00AC120A"/>
    <w:rsid w:val="00AC5FBE"/>
    <w:rsid w:val="00AC63C0"/>
    <w:rsid w:val="00AC6773"/>
    <w:rsid w:val="00AC774D"/>
    <w:rsid w:val="00AD015C"/>
    <w:rsid w:val="00AD01D1"/>
    <w:rsid w:val="00AD1715"/>
    <w:rsid w:val="00AD17BB"/>
    <w:rsid w:val="00AD38A7"/>
    <w:rsid w:val="00AD39D6"/>
    <w:rsid w:val="00AD65DB"/>
    <w:rsid w:val="00AE093F"/>
    <w:rsid w:val="00AE233C"/>
    <w:rsid w:val="00AE2C7A"/>
    <w:rsid w:val="00AF163E"/>
    <w:rsid w:val="00AF5729"/>
    <w:rsid w:val="00AF6560"/>
    <w:rsid w:val="00AF6752"/>
    <w:rsid w:val="00AF68C2"/>
    <w:rsid w:val="00B01548"/>
    <w:rsid w:val="00B021B1"/>
    <w:rsid w:val="00B028C4"/>
    <w:rsid w:val="00B02A98"/>
    <w:rsid w:val="00B03456"/>
    <w:rsid w:val="00B06441"/>
    <w:rsid w:val="00B06A8B"/>
    <w:rsid w:val="00B06ED8"/>
    <w:rsid w:val="00B07759"/>
    <w:rsid w:val="00B1076E"/>
    <w:rsid w:val="00B13787"/>
    <w:rsid w:val="00B1517B"/>
    <w:rsid w:val="00B17924"/>
    <w:rsid w:val="00B20AA6"/>
    <w:rsid w:val="00B211FF"/>
    <w:rsid w:val="00B21791"/>
    <w:rsid w:val="00B225D8"/>
    <w:rsid w:val="00B24271"/>
    <w:rsid w:val="00B24F35"/>
    <w:rsid w:val="00B2565E"/>
    <w:rsid w:val="00B26CDD"/>
    <w:rsid w:val="00B30B4A"/>
    <w:rsid w:val="00B31F73"/>
    <w:rsid w:val="00B3429D"/>
    <w:rsid w:val="00B36B7E"/>
    <w:rsid w:val="00B43D8A"/>
    <w:rsid w:val="00B452D6"/>
    <w:rsid w:val="00B469FB"/>
    <w:rsid w:val="00B54555"/>
    <w:rsid w:val="00B54AFD"/>
    <w:rsid w:val="00B55590"/>
    <w:rsid w:val="00B56ED4"/>
    <w:rsid w:val="00B579C6"/>
    <w:rsid w:val="00B6280A"/>
    <w:rsid w:val="00B62D8B"/>
    <w:rsid w:val="00B63147"/>
    <w:rsid w:val="00B65544"/>
    <w:rsid w:val="00B66172"/>
    <w:rsid w:val="00B6656C"/>
    <w:rsid w:val="00B706E8"/>
    <w:rsid w:val="00B73D6D"/>
    <w:rsid w:val="00B7401B"/>
    <w:rsid w:val="00B743D4"/>
    <w:rsid w:val="00B76A04"/>
    <w:rsid w:val="00B76C7E"/>
    <w:rsid w:val="00B76F28"/>
    <w:rsid w:val="00B80A57"/>
    <w:rsid w:val="00B80A5E"/>
    <w:rsid w:val="00B80AF4"/>
    <w:rsid w:val="00B81772"/>
    <w:rsid w:val="00B833B0"/>
    <w:rsid w:val="00B833EC"/>
    <w:rsid w:val="00B83D90"/>
    <w:rsid w:val="00B84882"/>
    <w:rsid w:val="00B865E2"/>
    <w:rsid w:val="00B86DF2"/>
    <w:rsid w:val="00B86FBA"/>
    <w:rsid w:val="00B8792B"/>
    <w:rsid w:val="00B976A6"/>
    <w:rsid w:val="00B97EF4"/>
    <w:rsid w:val="00BA0981"/>
    <w:rsid w:val="00BA0D53"/>
    <w:rsid w:val="00BA1B15"/>
    <w:rsid w:val="00BA211D"/>
    <w:rsid w:val="00BA2893"/>
    <w:rsid w:val="00BA5005"/>
    <w:rsid w:val="00BA62BD"/>
    <w:rsid w:val="00BA6EAD"/>
    <w:rsid w:val="00BB0C94"/>
    <w:rsid w:val="00BB5911"/>
    <w:rsid w:val="00BB7C59"/>
    <w:rsid w:val="00BC3BC3"/>
    <w:rsid w:val="00BC3F2A"/>
    <w:rsid w:val="00BD129A"/>
    <w:rsid w:val="00BD157A"/>
    <w:rsid w:val="00BD1E4C"/>
    <w:rsid w:val="00BD3C6E"/>
    <w:rsid w:val="00BD5A2D"/>
    <w:rsid w:val="00BD77BA"/>
    <w:rsid w:val="00BE0039"/>
    <w:rsid w:val="00BE1EE8"/>
    <w:rsid w:val="00BE2402"/>
    <w:rsid w:val="00BE39D1"/>
    <w:rsid w:val="00BE5563"/>
    <w:rsid w:val="00BE641E"/>
    <w:rsid w:val="00BF09BB"/>
    <w:rsid w:val="00BF17F3"/>
    <w:rsid w:val="00BF2152"/>
    <w:rsid w:val="00BF4CBD"/>
    <w:rsid w:val="00BF7570"/>
    <w:rsid w:val="00C02157"/>
    <w:rsid w:val="00C024E5"/>
    <w:rsid w:val="00C0382A"/>
    <w:rsid w:val="00C038C0"/>
    <w:rsid w:val="00C07667"/>
    <w:rsid w:val="00C11378"/>
    <w:rsid w:val="00C13B28"/>
    <w:rsid w:val="00C13DA0"/>
    <w:rsid w:val="00C163A7"/>
    <w:rsid w:val="00C25A01"/>
    <w:rsid w:val="00C26153"/>
    <w:rsid w:val="00C267EA"/>
    <w:rsid w:val="00C27F80"/>
    <w:rsid w:val="00C34DB9"/>
    <w:rsid w:val="00C353F3"/>
    <w:rsid w:val="00C35CC1"/>
    <w:rsid w:val="00C35E58"/>
    <w:rsid w:val="00C36A2D"/>
    <w:rsid w:val="00C426C9"/>
    <w:rsid w:val="00C44B2C"/>
    <w:rsid w:val="00C502FE"/>
    <w:rsid w:val="00C51001"/>
    <w:rsid w:val="00C52165"/>
    <w:rsid w:val="00C52209"/>
    <w:rsid w:val="00C52B3F"/>
    <w:rsid w:val="00C53573"/>
    <w:rsid w:val="00C5379A"/>
    <w:rsid w:val="00C54120"/>
    <w:rsid w:val="00C541B4"/>
    <w:rsid w:val="00C54BC7"/>
    <w:rsid w:val="00C56010"/>
    <w:rsid w:val="00C56882"/>
    <w:rsid w:val="00C5735A"/>
    <w:rsid w:val="00C57A44"/>
    <w:rsid w:val="00C614E0"/>
    <w:rsid w:val="00C61973"/>
    <w:rsid w:val="00C62DCC"/>
    <w:rsid w:val="00C634C0"/>
    <w:rsid w:val="00C635CC"/>
    <w:rsid w:val="00C6480C"/>
    <w:rsid w:val="00C657C1"/>
    <w:rsid w:val="00C66044"/>
    <w:rsid w:val="00C71C1B"/>
    <w:rsid w:val="00C748D4"/>
    <w:rsid w:val="00C75154"/>
    <w:rsid w:val="00C7730B"/>
    <w:rsid w:val="00C80F4E"/>
    <w:rsid w:val="00C8194C"/>
    <w:rsid w:val="00C81A0B"/>
    <w:rsid w:val="00C84F19"/>
    <w:rsid w:val="00C86044"/>
    <w:rsid w:val="00C8795F"/>
    <w:rsid w:val="00C90AF7"/>
    <w:rsid w:val="00C90BB2"/>
    <w:rsid w:val="00C929AC"/>
    <w:rsid w:val="00C92AE8"/>
    <w:rsid w:val="00C92E7B"/>
    <w:rsid w:val="00C9460B"/>
    <w:rsid w:val="00C962E7"/>
    <w:rsid w:val="00C97279"/>
    <w:rsid w:val="00C97CEE"/>
    <w:rsid w:val="00CA0AE0"/>
    <w:rsid w:val="00CA1E09"/>
    <w:rsid w:val="00CA2321"/>
    <w:rsid w:val="00CA4987"/>
    <w:rsid w:val="00CA60CC"/>
    <w:rsid w:val="00CA64DE"/>
    <w:rsid w:val="00CA6880"/>
    <w:rsid w:val="00CA776B"/>
    <w:rsid w:val="00CA7946"/>
    <w:rsid w:val="00CB20D0"/>
    <w:rsid w:val="00CB2B89"/>
    <w:rsid w:val="00CB3090"/>
    <w:rsid w:val="00CB54F7"/>
    <w:rsid w:val="00CB568C"/>
    <w:rsid w:val="00CC15A5"/>
    <w:rsid w:val="00CC404F"/>
    <w:rsid w:val="00CC4A36"/>
    <w:rsid w:val="00CC5758"/>
    <w:rsid w:val="00CC7CC1"/>
    <w:rsid w:val="00CD42FA"/>
    <w:rsid w:val="00CD442E"/>
    <w:rsid w:val="00CD7292"/>
    <w:rsid w:val="00CD7B67"/>
    <w:rsid w:val="00CE1BAF"/>
    <w:rsid w:val="00CE3EF2"/>
    <w:rsid w:val="00CE5245"/>
    <w:rsid w:val="00CF1872"/>
    <w:rsid w:val="00CF2A14"/>
    <w:rsid w:val="00CF6C6F"/>
    <w:rsid w:val="00D02739"/>
    <w:rsid w:val="00D03D3D"/>
    <w:rsid w:val="00D042B2"/>
    <w:rsid w:val="00D0704F"/>
    <w:rsid w:val="00D073F1"/>
    <w:rsid w:val="00D10004"/>
    <w:rsid w:val="00D11A89"/>
    <w:rsid w:val="00D121EB"/>
    <w:rsid w:val="00D1480A"/>
    <w:rsid w:val="00D178BF"/>
    <w:rsid w:val="00D17D59"/>
    <w:rsid w:val="00D20C18"/>
    <w:rsid w:val="00D26C48"/>
    <w:rsid w:val="00D30755"/>
    <w:rsid w:val="00D3248C"/>
    <w:rsid w:val="00D32B59"/>
    <w:rsid w:val="00D32C49"/>
    <w:rsid w:val="00D34686"/>
    <w:rsid w:val="00D35147"/>
    <w:rsid w:val="00D35799"/>
    <w:rsid w:val="00D35EB4"/>
    <w:rsid w:val="00D374C7"/>
    <w:rsid w:val="00D4105E"/>
    <w:rsid w:val="00D4421B"/>
    <w:rsid w:val="00D46455"/>
    <w:rsid w:val="00D46EEA"/>
    <w:rsid w:val="00D47772"/>
    <w:rsid w:val="00D51A25"/>
    <w:rsid w:val="00D51C1B"/>
    <w:rsid w:val="00D51EAF"/>
    <w:rsid w:val="00D5595D"/>
    <w:rsid w:val="00D55AC5"/>
    <w:rsid w:val="00D625E3"/>
    <w:rsid w:val="00D6383D"/>
    <w:rsid w:val="00D63C25"/>
    <w:rsid w:val="00D650DB"/>
    <w:rsid w:val="00D6595D"/>
    <w:rsid w:val="00D65E5F"/>
    <w:rsid w:val="00D72532"/>
    <w:rsid w:val="00D72614"/>
    <w:rsid w:val="00D73577"/>
    <w:rsid w:val="00D75A37"/>
    <w:rsid w:val="00D75CAB"/>
    <w:rsid w:val="00D765A7"/>
    <w:rsid w:val="00D76A71"/>
    <w:rsid w:val="00D776AA"/>
    <w:rsid w:val="00D8246B"/>
    <w:rsid w:val="00D8363B"/>
    <w:rsid w:val="00D840F2"/>
    <w:rsid w:val="00D850E7"/>
    <w:rsid w:val="00D8585B"/>
    <w:rsid w:val="00D85DE5"/>
    <w:rsid w:val="00D85F94"/>
    <w:rsid w:val="00D87595"/>
    <w:rsid w:val="00D91519"/>
    <w:rsid w:val="00D92139"/>
    <w:rsid w:val="00D92527"/>
    <w:rsid w:val="00D92539"/>
    <w:rsid w:val="00D950AB"/>
    <w:rsid w:val="00D965CD"/>
    <w:rsid w:val="00D970B0"/>
    <w:rsid w:val="00DA0ACF"/>
    <w:rsid w:val="00DA1497"/>
    <w:rsid w:val="00DA159B"/>
    <w:rsid w:val="00DA1A84"/>
    <w:rsid w:val="00DA22E3"/>
    <w:rsid w:val="00DA7C9E"/>
    <w:rsid w:val="00DB1A80"/>
    <w:rsid w:val="00DB5A32"/>
    <w:rsid w:val="00DB6068"/>
    <w:rsid w:val="00DB60F2"/>
    <w:rsid w:val="00DB6587"/>
    <w:rsid w:val="00DB75DE"/>
    <w:rsid w:val="00DC169D"/>
    <w:rsid w:val="00DC3641"/>
    <w:rsid w:val="00DC4957"/>
    <w:rsid w:val="00DC67ED"/>
    <w:rsid w:val="00DD1733"/>
    <w:rsid w:val="00DD1AFE"/>
    <w:rsid w:val="00DD2CD2"/>
    <w:rsid w:val="00DD6AB3"/>
    <w:rsid w:val="00DD7F4D"/>
    <w:rsid w:val="00DE04C5"/>
    <w:rsid w:val="00DE0668"/>
    <w:rsid w:val="00DE0FC0"/>
    <w:rsid w:val="00DE2DFB"/>
    <w:rsid w:val="00DE364D"/>
    <w:rsid w:val="00DE489B"/>
    <w:rsid w:val="00DE4E5B"/>
    <w:rsid w:val="00DE65BC"/>
    <w:rsid w:val="00DE7D58"/>
    <w:rsid w:val="00DE7EF6"/>
    <w:rsid w:val="00DF1C48"/>
    <w:rsid w:val="00DF4E3E"/>
    <w:rsid w:val="00E01338"/>
    <w:rsid w:val="00E01864"/>
    <w:rsid w:val="00E018B9"/>
    <w:rsid w:val="00E03F59"/>
    <w:rsid w:val="00E05389"/>
    <w:rsid w:val="00E069EC"/>
    <w:rsid w:val="00E07B77"/>
    <w:rsid w:val="00E111D7"/>
    <w:rsid w:val="00E12425"/>
    <w:rsid w:val="00E13437"/>
    <w:rsid w:val="00E13C40"/>
    <w:rsid w:val="00E151BE"/>
    <w:rsid w:val="00E1521F"/>
    <w:rsid w:val="00E15DC4"/>
    <w:rsid w:val="00E17544"/>
    <w:rsid w:val="00E17688"/>
    <w:rsid w:val="00E2145C"/>
    <w:rsid w:val="00E2291E"/>
    <w:rsid w:val="00E22FEC"/>
    <w:rsid w:val="00E23032"/>
    <w:rsid w:val="00E23302"/>
    <w:rsid w:val="00E27458"/>
    <w:rsid w:val="00E27B83"/>
    <w:rsid w:val="00E31234"/>
    <w:rsid w:val="00E31DB8"/>
    <w:rsid w:val="00E3319C"/>
    <w:rsid w:val="00E3534C"/>
    <w:rsid w:val="00E353F5"/>
    <w:rsid w:val="00E36386"/>
    <w:rsid w:val="00E40214"/>
    <w:rsid w:val="00E41A56"/>
    <w:rsid w:val="00E41E41"/>
    <w:rsid w:val="00E424AB"/>
    <w:rsid w:val="00E45A4A"/>
    <w:rsid w:val="00E470A5"/>
    <w:rsid w:val="00E474F3"/>
    <w:rsid w:val="00E50FB8"/>
    <w:rsid w:val="00E539B0"/>
    <w:rsid w:val="00E56124"/>
    <w:rsid w:val="00E576A1"/>
    <w:rsid w:val="00E612FE"/>
    <w:rsid w:val="00E61837"/>
    <w:rsid w:val="00E65710"/>
    <w:rsid w:val="00E660DA"/>
    <w:rsid w:val="00E70BFB"/>
    <w:rsid w:val="00E71B02"/>
    <w:rsid w:val="00E71FA3"/>
    <w:rsid w:val="00E7212C"/>
    <w:rsid w:val="00E7249F"/>
    <w:rsid w:val="00E7326C"/>
    <w:rsid w:val="00E736B8"/>
    <w:rsid w:val="00E8043A"/>
    <w:rsid w:val="00E82377"/>
    <w:rsid w:val="00E85C4D"/>
    <w:rsid w:val="00E85FEC"/>
    <w:rsid w:val="00E8602C"/>
    <w:rsid w:val="00E860EC"/>
    <w:rsid w:val="00E86AF5"/>
    <w:rsid w:val="00E90692"/>
    <w:rsid w:val="00E921DB"/>
    <w:rsid w:val="00E938F6"/>
    <w:rsid w:val="00E950FC"/>
    <w:rsid w:val="00E961C2"/>
    <w:rsid w:val="00E96D9A"/>
    <w:rsid w:val="00EA057E"/>
    <w:rsid w:val="00EA3F1C"/>
    <w:rsid w:val="00EA5EFE"/>
    <w:rsid w:val="00EA7B20"/>
    <w:rsid w:val="00EB0067"/>
    <w:rsid w:val="00EB3B04"/>
    <w:rsid w:val="00EB62C7"/>
    <w:rsid w:val="00EC0E95"/>
    <w:rsid w:val="00EC28B8"/>
    <w:rsid w:val="00EC2EF1"/>
    <w:rsid w:val="00EC2F00"/>
    <w:rsid w:val="00EC4350"/>
    <w:rsid w:val="00EC5016"/>
    <w:rsid w:val="00EC5749"/>
    <w:rsid w:val="00EC7572"/>
    <w:rsid w:val="00ED13DA"/>
    <w:rsid w:val="00ED1C84"/>
    <w:rsid w:val="00ED348F"/>
    <w:rsid w:val="00ED498E"/>
    <w:rsid w:val="00ED6AA4"/>
    <w:rsid w:val="00ED7F3B"/>
    <w:rsid w:val="00EE1F3D"/>
    <w:rsid w:val="00EE27CE"/>
    <w:rsid w:val="00EE320E"/>
    <w:rsid w:val="00EE33EF"/>
    <w:rsid w:val="00EE3CA3"/>
    <w:rsid w:val="00EE5554"/>
    <w:rsid w:val="00EE67F9"/>
    <w:rsid w:val="00EE699C"/>
    <w:rsid w:val="00EE6B82"/>
    <w:rsid w:val="00EE7B06"/>
    <w:rsid w:val="00EE7DB6"/>
    <w:rsid w:val="00EF213B"/>
    <w:rsid w:val="00EF47AC"/>
    <w:rsid w:val="00EF490E"/>
    <w:rsid w:val="00F000CB"/>
    <w:rsid w:val="00F0099B"/>
    <w:rsid w:val="00F00D25"/>
    <w:rsid w:val="00F01358"/>
    <w:rsid w:val="00F04706"/>
    <w:rsid w:val="00F050EC"/>
    <w:rsid w:val="00F05758"/>
    <w:rsid w:val="00F06873"/>
    <w:rsid w:val="00F06DAB"/>
    <w:rsid w:val="00F077AC"/>
    <w:rsid w:val="00F07ED2"/>
    <w:rsid w:val="00F134D5"/>
    <w:rsid w:val="00F1397D"/>
    <w:rsid w:val="00F15345"/>
    <w:rsid w:val="00F16325"/>
    <w:rsid w:val="00F209B8"/>
    <w:rsid w:val="00F22FBF"/>
    <w:rsid w:val="00F23560"/>
    <w:rsid w:val="00F24454"/>
    <w:rsid w:val="00F24D62"/>
    <w:rsid w:val="00F251A9"/>
    <w:rsid w:val="00F25CBD"/>
    <w:rsid w:val="00F306EA"/>
    <w:rsid w:val="00F31612"/>
    <w:rsid w:val="00F35E2D"/>
    <w:rsid w:val="00F36631"/>
    <w:rsid w:val="00F4134C"/>
    <w:rsid w:val="00F43FDC"/>
    <w:rsid w:val="00F445ED"/>
    <w:rsid w:val="00F50943"/>
    <w:rsid w:val="00F50D1C"/>
    <w:rsid w:val="00F56415"/>
    <w:rsid w:val="00F572F5"/>
    <w:rsid w:val="00F61D64"/>
    <w:rsid w:val="00F66284"/>
    <w:rsid w:val="00F715E5"/>
    <w:rsid w:val="00F72058"/>
    <w:rsid w:val="00F73F60"/>
    <w:rsid w:val="00F760F4"/>
    <w:rsid w:val="00F7793F"/>
    <w:rsid w:val="00F81862"/>
    <w:rsid w:val="00F81AB1"/>
    <w:rsid w:val="00F81F74"/>
    <w:rsid w:val="00F825C6"/>
    <w:rsid w:val="00F8324A"/>
    <w:rsid w:val="00F8501C"/>
    <w:rsid w:val="00F90006"/>
    <w:rsid w:val="00F90A94"/>
    <w:rsid w:val="00F9353B"/>
    <w:rsid w:val="00F94361"/>
    <w:rsid w:val="00F96C70"/>
    <w:rsid w:val="00F97BEE"/>
    <w:rsid w:val="00FA0B6C"/>
    <w:rsid w:val="00FA573B"/>
    <w:rsid w:val="00FA660B"/>
    <w:rsid w:val="00FB15C1"/>
    <w:rsid w:val="00FB1D50"/>
    <w:rsid w:val="00FB2654"/>
    <w:rsid w:val="00FB3075"/>
    <w:rsid w:val="00FB3405"/>
    <w:rsid w:val="00FB488A"/>
    <w:rsid w:val="00FB547B"/>
    <w:rsid w:val="00FB5595"/>
    <w:rsid w:val="00FB5A05"/>
    <w:rsid w:val="00FC0D23"/>
    <w:rsid w:val="00FC0F84"/>
    <w:rsid w:val="00FC0FB1"/>
    <w:rsid w:val="00FC2B4B"/>
    <w:rsid w:val="00FC68F1"/>
    <w:rsid w:val="00FD1E0C"/>
    <w:rsid w:val="00FE08BC"/>
    <w:rsid w:val="00FE1548"/>
    <w:rsid w:val="00FE3CF1"/>
    <w:rsid w:val="00FE6FE2"/>
    <w:rsid w:val="00FE7084"/>
    <w:rsid w:val="00FE70E4"/>
    <w:rsid w:val="00FF0722"/>
    <w:rsid w:val="00FF257E"/>
    <w:rsid w:val="00FF5FF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5:docId w15:val="{444D4FEE-2A28-4B7D-886A-8E66EE02B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7">
    <w:name w:val="Normal"/>
    <w:qFormat/>
    <w:rsid w:val="00987BB7"/>
    <w:rPr>
      <w:sz w:val="28"/>
      <w:szCs w:val="28"/>
    </w:rPr>
  </w:style>
  <w:style w:type="paragraph" w:styleId="16">
    <w:name w:val="heading 1"/>
    <w:aliases w:val="Заголовок параграфа (1.),111,Section,Section Heading,level2 hdg,Document Header1,H1,Заголовок 1 Знак Знак Знак Знак Знак,Заголовок 1 Знак Знак Знак Знак Знак Знак Знак Знак,Заголовок 1 Знак Знак Знак Знак Знак Знак Знак,Введение...,Б1,Б11,R1"/>
    <w:basedOn w:val="a7"/>
    <w:next w:val="a7"/>
    <w:qFormat/>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paragraph" w:styleId="25">
    <w:name w:val="heading 2"/>
    <w:aliases w:val="Заголовок 2 Знак,H2,h2,Gliederung2,Gliederung,Indented Heading,H21,H22,Indented Heading1,Indented Heading2,Indented Heading3,Indented Heading4,H23,H211,H221,Indented Heading5,Indented Heading6,Indented Heading7,H24,H212,H222,h21,5,222"/>
    <w:basedOn w:val="a7"/>
    <w:next w:val="a7"/>
    <w:qFormat/>
    <w:pPr>
      <w:keepNext/>
      <w:tabs>
        <w:tab w:val="num" w:pos="1134"/>
      </w:tabs>
      <w:suppressAutoHyphens/>
      <w:spacing w:before="240" w:after="120"/>
      <w:ind w:left="1134" w:hanging="567"/>
      <w:outlineLvl w:val="1"/>
    </w:pPr>
    <w:rPr>
      <w:b/>
      <w:bCs/>
    </w:rPr>
  </w:style>
  <w:style w:type="paragraph" w:styleId="30">
    <w:name w:val="heading 3"/>
    <w:basedOn w:val="a7"/>
    <w:next w:val="a7"/>
    <w:qFormat/>
    <w:pPr>
      <w:keepNext/>
      <w:numPr>
        <w:ilvl w:val="2"/>
        <w:numId w:val="1"/>
      </w:numPr>
      <w:suppressAutoHyphens/>
      <w:spacing w:before="120" w:after="120"/>
      <w:outlineLvl w:val="2"/>
    </w:pPr>
    <w:rPr>
      <w:b/>
      <w:bCs/>
    </w:rPr>
  </w:style>
  <w:style w:type="paragraph" w:styleId="4">
    <w:name w:val="heading 4"/>
    <w:aliases w:val="H41"/>
    <w:basedOn w:val="a7"/>
    <w:next w:val="a7"/>
    <w:qFormat/>
    <w:pPr>
      <w:keepNext/>
      <w:numPr>
        <w:ilvl w:val="3"/>
        <w:numId w:val="1"/>
      </w:numPr>
      <w:tabs>
        <w:tab w:val="left" w:pos="1134"/>
      </w:tabs>
      <w:suppressAutoHyphens/>
      <w:spacing w:before="240" w:after="120"/>
      <w:jc w:val="both"/>
      <w:outlineLvl w:val="3"/>
    </w:pPr>
    <w:rPr>
      <w:b/>
      <w:bCs/>
      <w:i/>
      <w:iCs/>
    </w:rPr>
  </w:style>
  <w:style w:type="paragraph" w:styleId="5">
    <w:name w:val="heading 5"/>
    <w:aliases w:val="h5,h51,H5,H51,h52"/>
    <w:basedOn w:val="a7"/>
    <w:next w:val="a7"/>
    <w:qFormat/>
    <w:pPr>
      <w:keepNext/>
      <w:numPr>
        <w:ilvl w:val="4"/>
        <w:numId w:val="2"/>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basedOn w:val="a7"/>
    <w:next w:val="a7"/>
    <w:qFormat/>
    <w:pPr>
      <w:widowControl w:val="0"/>
      <w:numPr>
        <w:ilvl w:val="5"/>
        <w:numId w:val="2"/>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basedOn w:val="a7"/>
    <w:next w:val="a7"/>
    <w:qFormat/>
    <w:pPr>
      <w:widowControl w:val="0"/>
      <w:numPr>
        <w:ilvl w:val="6"/>
        <w:numId w:val="2"/>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7"/>
    <w:next w:val="a7"/>
    <w:qFormat/>
    <w:pPr>
      <w:widowControl w:val="0"/>
      <w:numPr>
        <w:ilvl w:val="7"/>
        <w:numId w:val="2"/>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7"/>
    <w:next w:val="a7"/>
    <w:qFormat/>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paragraph" w:styleId="ab">
    <w:name w:val="header"/>
    <w:basedOn w:val="a7"/>
    <w:link w:val="ac"/>
    <w:uiPriority w:val="99"/>
    <w:pPr>
      <w:pBdr>
        <w:bottom w:val="single" w:sz="4" w:space="1" w:color="auto"/>
      </w:pBdr>
      <w:tabs>
        <w:tab w:val="center" w:pos="4153"/>
        <w:tab w:val="right" w:pos="8306"/>
      </w:tabs>
      <w:jc w:val="center"/>
    </w:pPr>
    <w:rPr>
      <w:i/>
      <w:iCs/>
      <w:sz w:val="20"/>
      <w:szCs w:val="20"/>
    </w:rPr>
  </w:style>
  <w:style w:type="paragraph" w:styleId="ad">
    <w:name w:val="footer"/>
    <w:basedOn w:val="a7"/>
    <w:link w:val="ae"/>
    <w:pPr>
      <w:tabs>
        <w:tab w:val="center" w:pos="4253"/>
        <w:tab w:val="right" w:pos="9356"/>
      </w:tabs>
      <w:jc w:val="both"/>
    </w:pPr>
    <w:rPr>
      <w:sz w:val="20"/>
      <w:szCs w:val="20"/>
    </w:rPr>
  </w:style>
  <w:style w:type="character" w:styleId="af">
    <w:name w:val="Hyperlink"/>
    <w:rPr>
      <w:color w:val="0000FF"/>
      <w:u w:val="single"/>
    </w:rPr>
  </w:style>
  <w:style w:type="character" w:styleId="af0">
    <w:name w:val="footnote reference"/>
    <w:rPr>
      <w:vertAlign w:val="superscript"/>
    </w:rPr>
  </w:style>
  <w:style w:type="character" w:styleId="af1">
    <w:name w:val="page number"/>
    <w:rPr>
      <w:rFonts w:ascii="Times New Roman" w:hAnsi="Times New Roman" w:cs="Times New Roman"/>
      <w:sz w:val="20"/>
      <w:szCs w:val="20"/>
    </w:rPr>
  </w:style>
  <w:style w:type="paragraph" w:styleId="17">
    <w:name w:val="toc 1"/>
    <w:basedOn w:val="a7"/>
    <w:next w:val="a7"/>
    <w:autoRedefine/>
    <w:uiPriority w:val="39"/>
    <w:pPr>
      <w:tabs>
        <w:tab w:val="right" w:leader="dot" w:pos="10195"/>
      </w:tabs>
      <w:spacing w:before="480" w:after="240"/>
      <w:ind w:right="1134"/>
    </w:pPr>
    <w:rPr>
      <w:b/>
      <w:bCs/>
      <w:caps/>
      <w:noProof/>
    </w:rPr>
  </w:style>
  <w:style w:type="paragraph" w:styleId="26">
    <w:name w:val="toc 2"/>
    <w:basedOn w:val="a7"/>
    <w:next w:val="a7"/>
    <w:autoRedefine/>
    <w:uiPriority w:val="39"/>
    <w:rsid w:val="00D91519"/>
    <w:pPr>
      <w:tabs>
        <w:tab w:val="left" w:pos="0"/>
        <w:tab w:val="right" w:leader="dot" w:pos="10195"/>
      </w:tabs>
      <w:spacing w:before="120" w:after="120"/>
      <w:ind w:left="1134" w:right="1134" w:hanging="1134"/>
    </w:pPr>
    <w:rPr>
      <w:b/>
      <w:bCs/>
      <w:smallCaps/>
      <w:noProof/>
      <w:sz w:val="22"/>
      <w:szCs w:val="22"/>
    </w:rPr>
  </w:style>
  <w:style w:type="paragraph" w:styleId="32">
    <w:name w:val="toc 3"/>
    <w:basedOn w:val="a7"/>
    <w:next w:val="a7"/>
    <w:autoRedefine/>
    <w:uiPriority w:val="39"/>
    <w:pPr>
      <w:tabs>
        <w:tab w:val="left" w:pos="1701"/>
        <w:tab w:val="right" w:leader="dot" w:pos="10195"/>
      </w:tabs>
      <w:spacing w:before="120" w:after="120"/>
      <w:ind w:left="1701" w:right="1134" w:hanging="567"/>
    </w:pPr>
    <w:rPr>
      <w:sz w:val="24"/>
      <w:szCs w:val="24"/>
    </w:rPr>
  </w:style>
  <w:style w:type="paragraph" w:styleId="41">
    <w:name w:val="toc 4"/>
    <w:basedOn w:val="a7"/>
    <w:next w:val="a7"/>
    <w:autoRedefine/>
    <w:uiPriority w:val="39"/>
    <w:pPr>
      <w:tabs>
        <w:tab w:val="left" w:pos="2268"/>
        <w:tab w:val="right" w:leader="dot" w:pos="10195"/>
      </w:tabs>
      <w:spacing w:after="60"/>
      <w:ind w:left="2268" w:right="-55" w:hanging="567"/>
    </w:pPr>
    <w:rPr>
      <w:noProof/>
      <w:sz w:val="24"/>
      <w:szCs w:val="24"/>
    </w:rPr>
  </w:style>
  <w:style w:type="character" w:styleId="af2">
    <w:name w:val="FollowedHyperlink"/>
    <w:rPr>
      <w:color w:val="800080"/>
      <w:u w:val="single"/>
    </w:rPr>
  </w:style>
  <w:style w:type="paragraph" w:styleId="af3">
    <w:name w:val="Document Map"/>
    <w:basedOn w:val="a7"/>
    <w:semiHidden/>
    <w:pPr>
      <w:shd w:val="clear" w:color="auto" w:fill="000080"/>
      <w:spacing w:line="360" w:lineRule="auto"/>
      <w:ind w:firstLine="567"/>
      <w:jc w:val="both"/>
    </w:pPr>
    <w:rPr>
      <w:rFonts w:ascii="Tahoma" w:hAnsi="Tahoma" w:cs="Tahoma"/>
      <w:sz w:val="20"/>
      <w:szCs w:val="20"/>
    </w:rPr>
  </w:style>
  <w:style w:type="paragraph" w:customStyle="1" w:styleId="af4">
    <w:name w:val="Таблица шапка"/>
    <w:basedOn w:val="a7"/>
    <w:pPr>
      <w:keepNext/>
      <w:spacing w:before="40" w:after="40"/>
      <w:ind w:left="57" w:right="57"/>
    </w:pPr>
    <w:rPr>
      <w:sz w:val="24"/>
      <w:szCs w:val="24"/>
    </w:rPr>
  </w:style>
  <w:style w:type="paragraph" w:styleId="af5">
    <w:name w:val="footnote text"/>
    <w:basedOn w:val="a7"/>
    <w:link w:val="af6"/>
    <w:uiPriority w:val="99"/>
    <w:semiHidden/>
    <w:pPr>
      <w:ind w:firstLine="567"/>
      <w:jc w:val="both"/>
    </w:pPr>
    <w:rPr>
      <w:sz w:val="20"/>
      <w:szCs w:val="20"/>
    </w:rPr>
  </w:style>
  <w:style w:type="paragraph" w:customStyle="1" w:styleId="af7">
    <w:name w:val="Таблица текст"/>
    <w:basedOn w:val="a7"/>
    <w:pPr>
      <w:spacing w:before="40" w:after="40"/>
      <w:ind w:left="57" w:right="57"/>
    </w:pPr>
  </w:style>
  <w:style w:type="paragraph" w:styleId="af8">
    <w:name w:val="caption"/>
    <w:basedOn w:val="a7"/>
    <w:next w:val="a7"/>
    <w:qFormat/>
    <w:pPr>
      <w:pageBreakBefore/>
      <w:suppressAutoHyphens/>
      <w:spacing w:before="120" w:after="120"/>
      <w:jc w:val="both"/>
    </w:pPr>
    <w:rPr>
      <w:i/>
      <w:iCs/>
      <w:sz w:val="24"/>
      <w:szCs w:val="24"/>
    </w:rPr>
  </w:style>
  <w:style w:type="paragraph" w:styleId="50">
    <w:name w:val="toc 5"/>
    <w:basedOn w:val="a7"/>
    <w:next w:val="a7"/>
    <w:autoRedefine/>
    <w:uiPriority w:val="39"/>
    <w:pPr>
      <w:spacing w:line="360" w:lineRule="auto"/>
      <w:ind w:left="1120" w:firstLine="567"/>
    </w:pPr>
    <w:rPr>
      <w:sz w:val="18"/>
      <w:szCs w:val="18"/>
    </w:rPr>
  </w:style>
  <w:style w:type="paragraph" w:styleId="60">
    <w:name w:val="toc 6"/>
    <w:basedOn w:val="a7"/>
    <w:next w:val="a7"/>
    <w:autoRedefine/>
    <w:uiPriority w:val="39"/>
    <w:pPr>
      <w:spacing w:line="360" w:lineRule="auto"/>
      <w:ind w:left="1400" w:firstLine="567"/>
    </w:pPr>
    <w:rPr>
      <w:sz w:val="18"/>
      <w:szCs w:val="18"/>
    </w:rPr>
  </w:style>
  <w:style w:type="paragraph" w:styleId="70">
    <w:name w:val="toc 7"/>
    <w:basedOn w:val="a7"/>
    <w:next w:val="a7"/>
    <w:autoRedefine/>
    <w:uiPriority w:val="39"/>
    <w:pPr>
      <w:spacing w:line="360" w:lineRule="auto"/>
      <w:ind w:left="1680" w:firstLine="567"/>
    </w:pPr>
    <w:rPr>
      <w:sz w:val="18"/>
      <w:szCs w:val="18"/>
    </w:rPr>
  </w:style>
  <w:style w:type="paragraph" w:styleId="80">
    <w:name w:val="toc 8"/>
    <w:basedOn w:val="a7"/>
    <w:next w:val="a7"/>
    <w:autoRedefine/>
    <w:uiPriority w:val="39"/>
    <w:pPr>
      <w:spacing w:line="360" w:lineRule="auto"/>
      <w:ind w:left="1960" w:firstLine="567"/>
    </w:pPr>
    <w:rPr>
      <w:sz w:val="18"/>
      <w:szCs w:val="18"/>
    </w:rPr>
  </w:style>
  <w:style w:type="paragraph" w:styleId="90">
    <w:name w:val="toc 9"/>
    <w:basedOn w:val="a7"/>
    <w:next w:val="a7"/>
    <w:autoRedefine/>
    <w:uiPriority w:val="39"/>
    <w:pPr>
      <w:spacing w:line="360" w:lineRule="auto"/>
      <w:ind w:left="2240" w:firstLine="567"/>
    </w:pPr>
    <w:rPr>
      <w:sz w:val="18"/>
      <w:szCs w:val="18"/>
    </w:rPr>
  </w:style>
  <w:style w:type="paragraph" w:customStyle="1" w:styleId="af9">
    <w:name w:val="Служебный"/>
    <w:basedOn w:val="afa"/>
  </w:style>
  <w:style w:type="paragraph" w:customStyle="1" w:styleId="afa">
    <w:name w:val="Главы"/>
    <w:basedOn w:val="afb"/>
    <w:next w:val="afc"/>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b">
    <w:name w:val="Структура"/>
    <w:basedOn w:val="a7"/>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bCs/>
      <w:caps/>
      <w:sz w:val="36"/>
      <w:szCs w:val="36"/>
    </w:rPr>
  </w:style>
  <w:style w:type="paragraph" w:styleId="afc">
    <w:name w:val="Body Text"/>
    <w:basedOn w:val="a7"/>
    <w:pPr>
      <w:spacing w:line="360" w:lineRule="auto"/>
      <w:ind w:firstLine="567"/>
      <w:jc w:val="both"/>
    </w:pPr>
  </w:style>
  <w:style w:type="paragraph" w:customStyle="1" w:styleId="a4">
    <w:name w:val="маркированный"/>
    <w:basedOn w:val="a7"/>
    <w:pPr>
      <w:numPr>
        <w:numId w:val="3"/>
      </w:numPr>
      <w:spacing w:line="360" w:lineRule="auto"/>
      <w:jc w:val="both"/>
    </w:pPr>
  </w:style>
  <w:style w:type="paragraph" w:customStyle="1" w:styleId="afd">
    <w:name w:val="Пункт"/>
    <w:basedOn w:val="afc"/>
    <w:link w:val="18"/>
    <w:pPr>
      <w:tabs>
        <w:tab w:val="num" w:pos="1985"/>
      </w:tabs>
      <w:ind w:left="1985" w:hanging="851"/>
    </w:pPr>
  </w:style>
  <w:style w:type="paragraph" w:customStyle="1" w:styleId="afe">
    <w:name w:val="Подпункт"/>
    <w:basedOn w:val="afd"/>
    <w:link w:val="19"/>
    <w:pPr>
      <w:tabs>
        <w:tab w:val="clear" w:pos="1985"/>
        <w:tab w:val="num" w:pos="3119"/>
      </w:tabs>
      <w:ind w:left="3119" w:hanging="1134"/>
    </w:pPr>
  </w:style>
  <w:style w:type="character" w:customStyle="1" w:styleId="aff">
    <w:name w:val="комментарий"/>
    <w:rPr>
      <w:b/>
      <w:bCs/>
      <w:i/>
      <w:iCs/>
      <w:sz w:val="28"/>
      <w:szCs w:val="28"/>
    </w:rPr>
  </w:style>
  <w:style w:type="paragraph" w:customStyle="1" w:styleId="-2">
    <w:name w:val="Пункт-2"/>
    <w:basedOn w:val="afd"/>
    <w:pPr>
      <w:keepNext/>
      <w:outlineLvl w:val="2"/>
    </w:pPr>
    <w:rPr>
      <w:b/>
      <w:bCs/>
    </w:rPr>
  </w:style>
  <w:style w:type="paragraph" w:customStyle="1" w:styleId="aff0">
    <w:name w:val="Подподпункт"/>
    <w:basedOn w:val="afe"/>
    <w:pPr>
      <w:ind w:left="360" w:hanging="567"/>
    </w:pPr>
  </w:style>
  <w:style w:type="character" w:customStyle="1" w:styleId="210">
    <w:name w:val="Заголовок 2 Знак1"/>
    <w:rPr>
      <w:b/>
      <w:bCs/>
      <w:snapToGrid w:val="0"/>
      <w:sz w:val="28"/>
      <w:szCs w:val="28"/>
      <w:lang w:val="ru-RU" w:eastAsia="ru-RU"/>
    </w:rPr>
  </w:style>
  <w:style w:type="paragraph" w:styleId="aff1">
    <w:name w:val="List Number"/>
    <w:basedOn w:val="afc"/>
    <w:pPr>
      <w:tabs>
        <w:tab w:val="num" w:pos="1134"/>
      </w:tabs>
      <w:autoSpaceDE w:val="0"/>
      <w:autoSpaceDN w:val="0"/>
      <w:spacing w:before="60"/>
      <w:ind w:left="360" w:hanging="360"/>
    </w:pPr>
  </w:style>
  <w:style w:type="character" w:customStyle="1" w:styleId="aff2">
    <w:name w:val="Основной текст Знак Знак"/>
    <w:rPr>
      <w:sz w:val="28"/>
      <w:szCs w:val="28"/>
      <w:lang w:val="ru-RU" w:eastAsia="ru-RU"/>
    </w:rPr>
  </w:style>
  <w:style w:type="character" w:customStyle="1" w:styleId="aff3">
    <w:name w:val="Основной текст Знак"/>
    <w:rPr>
      <w:sz w:val="28"/>
      <w:szCs w:val="28"/>
      <w:lang w:val="ru-RU" w:eastAsia="ru-RU"/>
    </w:rPr>
  </w:style>
  <w:style w:type="paragraph" w:customStyle="1" w:styleId="aff4">
    <w:name w:val="Текст таблицы"/>
    <w:basedOn w:val="a7"/>
    <w:pPr>
      <w:spacing w:before="40" w:after="40"/>
      <w:ind w:left="57" w:right="57"/>
    </w:pPr>
    <w:rPr>
      <w:sz w:val="24"/>
      <w:szCs w:val="24"/>
    </w:rPr>
  </w:style>
  <w:style w:type="paragraph" w:customStyle="1" w:styleId="aff5">
    <w:name w:val="Пункт б/н"/>
    <w:basedOn w:val="a7"/>
    <w:pPr>
      <w:tabs>
        <w:tab w:val="left" w:pos="1134"/>
      </w:tabs>
      <w:spacing w:line="360" w:lineRule="auto"/>
      <w:ind w:firstLine="567"/>
      <w:jc w:val="both"/>
    </w:pPr>
  </w:style>
  <w:style w:type="paragraph" w:styleId="aff6">
    <w:name w:val="List Bullet"/>
    <w:basedOn w:val="a7"/>
    <w:autoRedefine/>
    <w:pPr>
      <w:tabs>
        <w:tab w:val="num" w:pos="624"/>
      </w:tabs>
      <w:spacing w:line="360" w:lineRule="auto"/>
      <w:ind w:left="360" w:hanging="360"/>
      <w:jc w:val="both"/>
    </w:pPr>
  </w:style>
  <w:style w:type="paragraph" w:styleId="27">
    <w:name w:val="Body Text 2"/>
    <w:basedOn w:val="a7"/>
    <w:pPr>
      <w:jc w:val="both"/>
    </w:pPr>
  </w:style>
  <w:style w:type="paragraph" w:styleId="HTML">
    <w:name w:val="HTML Preformatted"/>
    <w:basedOn w:val="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33">
    <w:name w:val="Body Text Indent 3"/>
    <w:basedOn w:val="a7"/>
    <w:pPr>
      <w:suppressLineNumbers/>
      <w:tabs>
        <w:tab w:val="left" w:pos="180"/>
        <w:tab w:val="num" w:pos="360"/>
      </w:tabs>
      <w:suppressAutoHyphens/>
      <w:spacing w:line="360" w:lineRule="auto"/>
      <w:ind w:left="180"/>
      <w:jc w:val="both"/>
    </w:pPr>
    <w:rPr>
      <w:sz w:val="24"/>
      <w:szCs w:val="24"/>
    </w:rPr>
  </w:style>
  <w:style w:type="paragraph" w:customStyle="1" w:styleId="xl26">
    <w:name w:val="xl26"/>
    <w:basedOn w:val="a7"/>
    <w:pPr>
      <w:spacing w:before="100" w:beforeAutospacing="1" w:after="100" w:afterAutospacing="1"/>
    </w:pPr>
    <w:rPr>
      <w:rFonts w:ascii="Arial CYR" w:hAnsi="Arial CYR" w:cs="Arial CYR"/>
      <w:sz w:val="24"/>
      <w:szCs w:val="24"/>
    </w:rPr>
  </w:style>
  <w:style w:type="paragraph" w:customStyle="1" w:styleId="xl28">
    <w:name w:val="xl28"/>
    <w:basedOn w:val="a7"/>
    <w:pPr>
      <w:spacing w:before="100" w:beforeAutospacing="1" w:after="100" w:afterAutospacing="1"/>
      <w:jc w:val="center"/>
    </w:pPr>
    <w:rPr>
      <w:rFonts w:ascii="Arial CYR" w:hAnsi="Arial CYR" w:cs="Arial CYR"/>
      <w:sz w:val="24"/>
      <w:szCs w:val="24"/>
    </w:rPr>
  </w:style>
  <w:style w:type="paragraph" w:customStyle="1" w:styleId="xl29">
    <w:name w:val="xl29"/>
    <w:basedOn w:val="a7"/>
    <w:pPr>
      <w:spacing w:before="100" w:beforeAutospacing="1" w:after="100" w:afterAutospacing="1"/>
      <w:jc w:val="center"/>
    </w:pPr>
    <w:rPr>
      <w:rFonts w:ascii="Arial CYR" w:hAnsi="Arial CYR" w:cs="Arial CYR"/>
      <w:sz w:val="24"/>
      <w:szCs w:val="24"/>
    </w:rPr>
  </w:style>
  <w:style w:type="paragraph" w:customStyle="1" w:styleId="xl30">
    <w:name w:val="xl30"/>
    <w:basedOn w:val="a7"/>
    <w:pPr>
      <w:spacing w:before="100" w:beforeAutospacing="1" w:after="100" w:afterAutospacing="1"/>
    </w:pPr>
    <w:rPr>
      <w:b/>
      <w:bCs/>
      <w:i/>
      <w:iCs/>
      <w:sz w:val="24"/>
      <w:szCs w:val="24"/>
    </w:rPr>
  </w:style>
  <w:style w:type="paragraph" w:customStyle="1" w:styleId="xl31">
    <w:name w:val="xl31"/>
    <w:basedOn w:val="a7"/>
    <w:pPr>
      <w:spacing w:before="100" w:beforeAutospacing="1" w:after="100" w:afterAutospacing="1"/>
    </w:pPr>
    <w:rPr>
      <w:rFonts w:ascii="Arial CYR" w:hAnsi="Arial CYR" w:cs="Arial CYR"/>
      <w:sz w:val="24"/>
      <w:szCs w:val="24"/>
    </w:rPr>
  </w:style>
  <w:style w:type="paragraph" w:customStyle="1" w:styleId="xl32">
    <w:name w:val="xl32"/>
    <w:basedOn w:val="a7"/>
    <w:pPr>
      <w:spacing w:before="100" w:beforeAutospacing="1" w:after="100" w:afterAutospacing="1"/>
      <w:jc w:val="center"/>
    </w:pPr>
    <w:rPr>
      <w:rFonts w:ascii="Arial CYR" w:hAnsi="Arial CYR" w:cs="Arial CYR"/>
      <w:b/>
      <w:bCs/>
      <w:sz w:val="24"/>
      <w:szCs w:val="24"/>
    </w:rPr>
  </w:style>
  <w:style w:type="paragraph" w:customStyle="1" w:styleId="xl33">
    <w:name w:val="xl33"/>
    <w:basedOn w:val="a7"/>
    <w:pPr>
      <w:spacing w:before="100" w:beforeAutospacing="1" w:after="100" w:afterAutospacing="1"/>
    </w:pPr>
    <w:rPr>
      <w:rFonts w:ascii="Helv" w:hAnsi="Helv" w:cs="Helv"/>
      <w:sz w:val="24"/>
      <w:szCs w:val="24"/>
    </w:rPr>
  </w:style>
  <w:style w:type="paragraph" w:customStyle="1" w:styleId="xl34">
    <w:name w:val="xl34"/>
    <w:basedOn w:val="a7"/>
    <w:pPr>
      <w:spacing w:before="100" w:beforeAutospacing="1" w:after="100" w:afterAutospacing="1"/>
    </w:pPr>
    <w:rPr>
      <w:rFonts w:ascii="Helv" w:hAnsi="Helv" w:cs="Helv"/>
      <w:sz w:val="18"/>
      <w:szCs w:val="18"/>
    </w:rPr>
  </w:style>
  <w:style w:type="paragraph" w:customStyle="1" w:styleId="xl35">
    <w:name w:val="xl35"/>
    <w:basedOn w:val="a7"/>
    <w:pPr>
      <w:spacing w:before="100" w:beforeAutospacing="1" w:after="100" w:afterAutospacing="1"/>
      <w:jc w:val="center"/>
    </w:pPr>
    <w:rPr>
      <w:rFonts w:ascii="Arial CYR" w:hAnsi="Arial CYR" w:cs="Arial CYR"/>
      <w:sz w:val="24"/>
      <w:szCs w:val="24"/>
    </w:rPr>
  </w:style>
  <w:style w:type="paragraph" w:customStyle="1" w:styleId="xl36">
    <w:name w:val="xl36"/>
    <w:basedOn w:val="a7"/>
    <w:pPr>
      <w:spacing w:before="100" w:beforeAutospacing="1" w:after="100" w:afterAutospacing="1"/>
      <w:jc w:val="center"/>
    </w:pPr>
    <w:rPr>
      <w:rFonts w:ascii="Arial CYR" w:hAnsi="Arial CYR" w:cs="Arial CYR"/>
      <w:sz w:val="24"/>
      <w:szCs w:val="24"/>
    </w:rPr>
  </w:style>
  <w:style w:type="paragraph" w:customStyle="1" w:styleId="xl37">
    <w:name w:val="xl37"/>
    <w:basedOn w:val="a7"/>
    <w:pPr>
      <w:spacing w:before="100" w:beforeAutospacing="1" w:after="100" w:afterAutospacing="1"/>
    </w:pPr>
    <w:rPr>
      <w:rFonts w:ascii="Arial CYR" w:hAnsi="Arial CYR" w:cs="Arial CYR"/>
      <w:sz w:val="24"/>
      <w:szCs w:val="24"/>
    </w:rPr>
  </w:style>
  <w:style w:type="paragraph" w:customStyle="1" w:styleId="xl38">
    <w:name w:val="xl38"/>
    <w:basedOn w:val="a7"/>
    <w:pPr>
      <w:spacing w:before="100" w:beforeAutospacing="1" w:after="100" w:afterAutospacing="1"/>
      <w:jc w:val="center"/>
    </w:pPr>
    <w:rPr>
      <w:rFonts w:ascii="Arial CYR" w:hAnsi="Arial CYR" w:cs="Arial CYR"/>
      <w:sz w:val="24"/>
      <w:szCs w:val="24"/>
    </w:rPr>
  </w:style>
  <w:style w:type="paragraph" w:customStyle="1" w:styleId="xl39">
    <w:name w:val="xl39"/>
    <w:basedOn w:val="a7"/>
    <w:pPr>
      <w:spacing w:before="100" w:beforeAutospacing="1" w:after="100" w:afterAutospacing="1"/>
      <w:jc w:val="center"/>
    </w:pPr>
    <w:rPr>
      <w:rFonts w:ascii="Arial CYR" w:hAnsi="Arial CYR" w:cs="Arial CYR"/>
      <w:b/>
      <w:bCs/>
      <w:sz w:val="24"/>
      <w:szCs w:val="24"/>
    </w:rPr>
  </w:style>
  <w:style w:type="paragraph" w:customStyle="1" w:styleId="xl40">
    <w:name w:val="xl40"/>
    <w:basedOn w:val="a7"/>
    <w:pPr>
      <w:spacing w:before="100" w:beforeAutospacing="1" w:after="100" w:afterAutospacing="1"/>
    </w:pPr>
    <w:rPr>
      <w:rFonts w:ascii="Arial CYR" w:hAnsi="Arial CYR" w:cs="Arial CYR"/>
      <w:b/>
      <w:bCs/>
      <w:sz w:val="24"/>
      <w:szCs w:val="24"/>
      <w:u w:val="single"/>
    </w:rPr>
  </w:style>
  <w:style w:type="paragraph" w:customStyle="1" w:styleId="xl41">
    <w:name w:val="xl41"/>
    <w:basedOn w:val="a7"/>
    <w:pPr>
      <w:spacing w:before="100" w:beforeAutospacing="1" w:after="100" w:afterAutospacing="1"/>
    </w:pPr>
    <w:rPr>
      <w:rFonts w:ascii="Arial CYR" w:hAnsi="Arial CYR" w:cs="Arial CYR"/>
      <w:b/>
      <w:bCs/>
      <w:i/>
      <w:iCs/>
      <w:sz w:val="24"/>
      <w:szCs w:val="24"/>
    </w:rPr>
  </w:style>
  <w:style w:type="paragraph" w:customStyle="1" w:styleId="xl42">
    <w:name w:val="xl42"/>
    <w:basedOn w:val="a7"/>
    <w:pPr>
      <w:spacing w:before="100" w:beforeAutospacing="1" w:after="100" w:afterAutospacing="1"/>
      <w:jc w:val="center"/>
    </w:pPr>
    <w:rPr>
      <w:rFonts w:ascii="Arial CYR" w:hAnsi="Arial CYR" w:cs="Arial CYR"/>
      <w:sz w:val="18"/>
      <w:szCs w:val="18"/>
    </w:rPr>
  </w:style>
  <w:style w:type="paragraph" w:customStyle="1" w:styleId="xl43">
    <w:name w:val="xl43"/>
    <w:basedOn w:val="a7"/>
    <w:pPr>
      <w:spacing w:before="100" w:beforeAutospacing="1" w:after="100" w:afterAutospacing="1"/>
    </w:pPr>
    <w:rPr>
      <w:rFonts w:ascii="Arial CYR" w:hAnsi="Arial CYR" w:cs="Arial CYR"/>
      <w:b/>
      <w:bCs/>
      <w:sz w:val="18"/>
      <w:szCs w:val="18"/>
    </w:rPr>
  </w:style>
  <w:style w:type="paragraph" w:customStyle="1" w:styleId="xl44">
    <w:name w:val="xl44"/>
    <w:basedOn w:val="a7"/>
    <w:pPr>
      <w:spacing w:before="100" w:beforeAutospacing="1" w:after="100" w:afterAutospacing="1"/>
    </w:pPr>
    <w:rPr>
      <w:rFonts w:ascii="Arial CYR" w:hAnsi="Arial CYR" w:cs="Arial CYR"/>
      <w:sz w:val="18"/>
      <w:szCs w:val="18"/>
    </w:rPr>
  </w:style>
  <w:style w:type="paragraph" w:customStyle="1" w:styleId="xl45">
    <w:name w:val="xl45"/>
    <w:basedOn w:val="a7"/>
    <w:pPr>
      <w:spacing w:before="100" w:beforeAutospacing="1" w:after="100" w:afterAutospacing="1"/>
      <w:jc w:val="center"/>
    </w:pPr>
    <w:rPr>
      <w:rFonts w:ascii="Arial CYR" w:hAnsi="Arial CYR" w:cs="Arial CYR"/>
      <w:b/>
      <w:bCs/>
      <w:sz w:val="18"/>
      <w:szCs w:val="18"/>
    </w:rPr>
  </w:style>
  <w:style w:type="paragraph" w:customStyle="1" w:styleId="xl46">
    <w:name w:val="xl46"/>
    <w:basedOn w:val="a7"/>
    <w:pPr>
      <w:spacing w:before="100" w:beforeAutospacing="1" w:after="100" w:afterAutospacing="1"/>
    </w:pPr>
    <w:rPr>
      <w:rFonts w:ascii="Arial CYR" w:hAnsi="Arial CYR" w:cs="Arial CYR"/>
      <w:sz w:val="18"/>
      <w:szCs w:val="18"/>
    </w:rPr>
  </w:style>
  <w:style w:type="paragraph" w:customStyle="1" w:styleId="xl47">
    <w:name w:val="xl47"/>
    <w:basedOn w:val="a7"/>
    <w:pPr>
      <w:spacing w:before="100" w:beforeAutospacing="1" w:after="100" w:afterAutospacing="1"/>
    </w:pPr>
    <w:rPr>
      <w:rFonts w:ascii="Arial CYR" w:hAnsi="Arial CYR" w:cs="Arial CYR"/>
      <w:i/>
      <w:iCs/>
      <w:sz w:val="18"/>
      <w:szCs w:val="18"/>
      <w:u w:val="single"/>
    </w:rPr>
  </w:style>
  <w:style w:type="paragraph" w:customStyle="1" w:styleId="xl48">
    <w:name w:val="xl48"/>
    <w:basedOn w:val="a7"/>
    <w:pPr>
      <w:spacing w:before="100" w:beforeAutospacing="1" w:after="100" w:afterAutospacing="1"/>
      <w:jc w:val="center"/>
    </w:pPr>
    <w:rPr>
      <w:rFonts w:ascii="Arial CYR" w:hAnsi="Arial CYR" w:cs="Arial CYR"/>
      <w:sz w:val="18"/>
      <w:szCs w:val="18"/>
    </w:rPr>
  </w:style>
  <w:style w:type="paragraph" w:customStyle="1" w:styleId="xl49">
    <w:name w:val="xl49"/>
    <w:basedOn w:val="a7"/>
    <w:pPr>
      <w:spacing w:before="100" w:beforeAutospacing="1" w:after="100" w:afterAutospacing="1"/>
    </w:pPr>
    <w:rPr>
      <w:rFonts w:ascii="Arial CYR" w:hAnsi="Arial CYR" w:cs="Arial CYR"/>
      <w:b/>
      <w:bCs/>
      <w:sz w:val="18"/>
      <w:szCs w:val="18"/>
      <w:u w:val="single"/>
    </w:rPr>
  </w:style>
  <w:style w:type="paragraph" w:customStyle="1" w:styleId="xl50">
    <w:name w:val="xl50"/>
    <w:basedOn w:val="a7"/>
    <w:pPr>
      <w:spacing w:before="100" w:beforeAutospacing="1" w:after="100" w:afterAutospacing="1"/>
      <w:jc w:val="center"/>
    </w:pPr>
    <w:rPr>
      <w:rFonts w:ascii="Arial CYR" w:hAnsi="Arial CYR" w:cs="Arial CYR"/>
      <w:sz w:val="18"/>
      <w:szCs w:val="18"/>
      <w:u w:val="single"/>
    </w:rPr>
  </w:style>
  <w:style w:type="paragraph" w:customStyle="1" w:styleId="xl51">
    <w:name w:val="xl51"/>
    <w:basedOn w:val="a7"/>
    <w:pPr>
      <w:spacing w:before="100" w:beforeAutospacing="1" w:after="100" w:afterAutospacing="1"/>
    </w:pPr>
    <w:rPr>
      <w:rFonts w:ascii="Arial CYR" w:hAnsi="Arial CYR" w:cs="Arial CYR"/>
      <w:b/>
      <w:bCs/>
      <w:color w:val="000000"/>
      <w:sz w:val="18"/>
      <w:szCs w:val="18"/>
      <w:u w:val="single"/>
    </w:rPr>
  </w:style>
  <w:style w:type="paragraph" w:customStyle="1" w:styleId="xl52">
    <w:name w:val="xl52"/>
    <w:basedOn w:val="a7"/>
    <w:pPr>
      <w:spacing w:before="100" w:beforeAutospacing="1" w:after="100" w:afterAutospacing="1"/>
      <w:jc w:val="center"/>
    </w:pPr>
    <w:rPr>
      <w:rFonts w:ascii="Arial CYR" w:hAnsi="Arial CYR" w:cs="Arial CYR"/>
      <w:b/>
      <w:bCs/>
      <w:sz w:val="18"/>
      <w:szCs w:val="18"/>
      <w:u w:val="single"/>
    </w:rPr>
  </w:style>
  <w:style w:type="paragraph" w:customStyle="1" w:styleId="xl53">
    <w:name w:val="xl53"/>
    <w:basedOn w:val="a7"/>
    <w:pPr>
      <w:spacing w:before="100" w:beforeAutospacing="1" w:after="100" w:afterAutospacing="1"/>
    </w:pPr>
    <w:rPr>
      <w:rFonts w:ascii="Arial CYR" w:hAnsi="Arial CYR" w:cs="Arial CYR"/>
      <w:sz w:val="18"/>
      <w:szCs w:val="18"/>
      <w:u w:val="single"/>
    </w:rPr>
  </w:style>
  <w:style w:type="paragraph" w:customStyle="1" w:styleId="xl54">
    <w:name w:val="xl54"/>
    <w:basedOn w:val="a7"/>
    <w:pPr>
      <w:spacing w:before="100" w:beforeAutospacing="1" w:after="100" w:afterAutospacing="1"/>
    </w:pPr>
    <w:rPr>
      <w:rFonts w:ascii="Arial CYR" w:hAnsi="Arial CYR" w:cs="Arial CYR"/>
      <w:b/>
      <w:bCs/>
      <w:color w:val="000000"/>
      <w:sz w:val="24"/>
      <w:szCs w:val="24"/>
    </w:rPr>
  </w:style>
  <w:style w:type="paragraph" w:customStyle="1" w:styleId="xl55">
    <w:name w:val="xl55"/>
    <w:basedOn w:val="a7"/>
    <w:pPr>
      <w:spacing w:before="100" w:beforeAutospacing="1" w:after="100" w:afterAutospacing="1"/>
      <w:jc w:val="center"/>
    </w:pPr>
    <w:rPr>
      <w:rFonts w:ascii="Arial CYR" w:hAnsi="Arial CYR" w:cs="Arial CYR"/>
      <w:sz w:val="18"/>
      <w:szCs w:val="18"/>
    </w:rPr>
  </w:style>
  <w:style w:type="paragraph" w:customStyle="1" w:styleId="xl56">
    <w:name w:val="xl56"/>
    <w:basedOn w:val="a7"/>
    <w:pPr>
      <w:spacing w:before="100" w:beforeAutospacing="1" w:after="100" w:afterAutospacing="1"/>
      <w:jc w:val="center"/>
    </w:pPr>
    <w:rPr>
      <w:rFonts w:ascii="Arial CYR" w:hAnsi="Arial CYR" w:cs="Arial CYR"/>
      <w:b/>
      <w:bCs/>
      <w:sz w:val="18"/>
      <w:szCs w:val="18"/>
    </w:rPr>
  </w:style>
  <w:style w:type="paragraph" w:customStyle="1" w:styleId="xl57">
    <w:name w:val="xl57"/>
    <w:basedOn w:val="a7"/>
    <w:pPr>
      <w:spacing w:before="100" w:beforeAutospacing="1" w:after="100" w:afterAutospacing="1"/>
    </w:pPr>
    <w:rPr>
      <w:rFonts w:ascii="Arial CYR" w:hAnsi="Arial CYR" w:cs="Arial CYR"/>
      <w:b/>
      <w:bCs/>
      <w:sz w:val="24"/>
      <w:szCs w:val="24"/>
    </w:rPr>
  </w:style>
  <w:style w:type="paragraph" w:customStyle="1" w:styleId="xl58">
    <w:name w:val="xl58"/>
    <w:basedOn w:val="a7"/>
    <w:pPr>
      <w:spacing w:before="100" w:beforeAutospacing="1" w:after="100" w:afterAutospacing="1"/>
    </w:pPr>
    <w:rPr>
      <w:rFonts w:ascii="Arial CYR" w:hAnsi="Arial CYR" w:cs="Arial CYR"/>
      <w:sz w:val="24"/>
      <w:szCs w:val="24"/>
    </w:rPr>
  </w:style>
  <w:style w:type="paragraph" w:customStyle="1" w:styleId="xl59">
    <w:name w:val="xl59"/>
    <w:basedOn w:val="a7"/>
    <w:pPr>
      <w:spacing w:before="100" w:beforeAutospacing="1" w:after="100" w:afterAutospacing="1"/>
      <w:jc w:val="center"/>
    </w:pPr>
    <w:rPr>
      <w:rFonts w:ascii="Arial CYR" w:hAnsi="Arial CYR" w:cs="Arial CYR"/>
      <w:sz w:val="24"/>
      <w:szCs w:val="24"/>
    </w:rPr>
  </w:style>
  <w:style w:type="paragraph" w:customStyle="1" w:styleId="xl60">
    <w:name w:val="xl60"/>
    <w:basedOn w:val="a7"/>
    <w:pPr>
      <w:spacing w:before="100" w:beforeAutospacing="1" w:after="100" w:afterAutospacing="1"/>
    </w:pPr>
    <w:rPr>
      <w:rFonts w:ascii="Arial CYR" w:hAnsi="Arial CYR" w:cs="Arial CYR"/>
      <w:sz w:val="24"/>
      <w:szCs w:val="24"/>
    </w:rPr>
  </w:style>
  <w:style w:type="paragraph" w:customStyle="1" w:styleId="xl61">
    <w:name w:val="xl61"/>
    <w:basedOn w:val="a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2">
    <w:name w:val="xl62"/>
    <w:basedOn w:val="a7"/>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63">
    <w:name w:val="xl63"/>
    <w:basedOn w:val="a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4">
    <w:name w:val="xl64"/>
    <w:basedOn w:val="a7"/>
    <w:pPr>
      <w:spacing w:before="100" w:beforeAutospacing="1" w:after="100" w:afterAutospacing="1"/>
      <w:textAlignment w:val="center"/>
    </w:pPr>
    <w:rPr>
      <w:rFonts w:ascii="Helv" w:hAnsi="Helv" w:cs="Helv"/>
      <w:sz w:val="24"/>
      <w:szCs w:val="24"/>
    </w:rPr>
  </w:style>
  <w:style w:type="paragraph" w:customStyle="1" w:styleId="xl65">
    <w:name w:val="xl65"/>
    <w:basedOn w:val="a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6">
    <w:name w:val="xl66"/>
    <w:basedOn w:val="a7"/>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7">
    <w:name w:val="xl67"/>
    <w:basedOn w:val="a7"/>
    <w:pPr>
      <w:pBdr>
        <w:left w:val="single" w:sz="4" w:space="0" w:color="auto"/>
      </w:pBdr>
      <w:spacing w:before="100" w:beforeAutospacing="1" w:after="100" w:afterAutospacing="1"/>
      <w:jc w:val="center"/>
    </w:pPr>
    <w:rPr>
      <w:rFonts w:ascii="Arial CYR" w:hAnsi="Arial CYR" w:cs="Arial CYR"/>
      <w:sz w:val="24"/>
      <w:szCs w:val="24"/>
    </w:rPr>
  </w:style>
  <w:style w:type="paragraph" w:customStyle="1" w:styleId="xl68">
    <w:name w:val="xl68"/>
    <w:basedOn w:val="a7"/>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9">
    <w:name w:val="xl69"/>
    <w:basedOn w:val="a7"/>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70">
    <w:name w:val="xl70"/>
    <w:basedOn w:val="a7"/>
    <w:pPr>
      <w:pBdr>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71">
    <w:name w:val="xl71"/>
    <w:basedOn w:val="a7"/>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2">
    <w:name w:val="xl72"/>
    <w:basedOn w:val="a7"/>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3">
    <w:name w:val="xl73"/>
    <w:basedOn w:val="a7"/>
    <w:pP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4">
    <w:name w:val="xl74"/>
    <w:basedOn w:val="a7"/>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CYR" w:hAnsi="Arial CYR" w:cs="Arial CYR"/>
      <w:sz w:val="24"/>
      <w:szCs w:val="24"/>
    </w:rPr>
  </w:style>
  <w:style w:type="paragraph" w:customStyle="1" w:styleId="xl75">
    <w:name w:val="xl75"/>
    <w:basedOn w:val="a7"/>
    <w:pPr>
      <w:pBdr>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6">
    <w:name w:val="xl76"/>
    <w:basedOn w:val="a7"/>
    <w:pPr>
      <w:pBdr>
        <w:top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7">
    <w:name w:val="xl77"/>
    <w:basedOn w:val="a7"/>
    <w:pPr>
      <w:pBdr>
        <w:bottom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8">
    <w:name w:val="xl78"/>
    <w:basedOn w:val="a7"/>
    <w:pPr>
      <w:pBdr>
        <w:left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79">
    <w:name w:val="xl79"/>
    <w:basedOn w:val="a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0">
    <w:name w:val="xl80"/>
    <w:basedOn w:val="a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1">
    <w:name w:val="xl81"/>
    <w:basedOn w:val="a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2">
    <w:name w:val="xl82"/>
    <w:basedOn w:val="a7"/>
    <w:pPr>
      <w:spacing w:before="100" w:beforeAutospacing="1" w:after="100" w:afterAutospacing="1"/>
    </w:pPr>
    <w:rPr>
      <w:rFonts w:ascii="Arial CYR" w:hAnsi="Arial CYR" w:cs="Arial CYR"/>
      <w:sz w:val="24"/>
      <w:szCs w:val="24"/>
    </w:rPr>
  </w:style>
  <w:style w:type="paragraph" w:customStyle="1" w:styleId="xl83">
    <w:name w:val="xl83"/>
    <w:basedOn w:val="a7"/>
    <w:pPr>
      <w:spacing w:before="100" w:beforeAutospacing="1" w:after="100" w:afterAutospacing="1"/>
      <w:jc w:val="center"/>
    </w:pPr>
    <w:rPr>
      <w:rFonts w:ascii="Arial CYR" w:hAnsi="Arial CYR" w:cs="Arial CYR"/>
      <w:b/>
      <w:bCs/>
      <w:sz w:val="24"/>
      <w:szCs w:val="24"/>
    </w:rPr>
  </w:style>
  <w:style w:type="paragraph" w:customStyle="1" w:styleId="xl84">
    <w:name w:val="xl84"/>
    <w:basedOn w:val="a7"/>
    <w:pPr>
      <w:spacing w:before="100" w:beforeAutospacing="1" w:after="100" w:afterAutospacing="1"/>
      <w:jc w:val="center"/>
    </w:pPr>
    <w:rPr>
      <w:sz w:val="24"/>
      <w:szCs w:val="24"/>
    </w:rPr>
  </w:style>
  <w:style w:type="paragraph" w:customStyle="1" w:styleId="xl85">
    <w:name w:val="xl85"/>
    <w:basedOn w:val="a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6">
    <w:name w:val="xl86"/>
    <w:basedOn w:val="a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a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8">
    <w:name w:val="xl88"/>
    <w:basedOn w:val="a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
    <w:name w:val="xl89"/>
    <w:basedOn w:val="a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
    <w:name w:val="xl90"/>
    <w:basedOn w:val="a7"/>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7"/>
    <w:pPr>
      <w:pBdr>
        <w:left w:val="single" w:sz="4" w:space="0" w:color="auto"/>
      </w:pBdr>
      <w:spacing w:before="100" w:beforeAutospacing="1" w:after="100" w:afterAutospacing="1"/>
      <w:textAlignment w:val="center"/>
    </w:pPr>
    <w:rPr>
      <w:sz w:val="24"/>
      <w:szCs w:val="24"/>
    </w:rPr>
  </w:style>
  <w:style w:type="paragraph" w:customStyle="1" w:styleId="xl92">
    <w:name w:val="xl92"/>
    <w:basedOn w:val="a7"/>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93">
    <w:name w:val="xl93"/>
    <w:basedOn w:val="a7"/>
    <w:pPr>
      <w:pBdr>
        <w:top w:val="single" w:sz="4" w:space="0" w:color="auto"/>
        <w:left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7"/>
    <w:pPr>
      <w:pBdr>
        <w:top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5">
    <w:name w:val="xl95"/>
    <w:basedOn w:val="a7"/>
    <w:pPr>
      <w:pBdr>
        <w:top w:val="single" w:sz="4" w:space="0" w:color="auto"/>
        <w:bottom w:val="single" w:sz="4" w:space="0" w:color="auto"/>
      </w:pBdr>
      <w:spacing w:before="100" w:beforeAutospacing="1" w:after="100" w:afterAutospacing="1"/>
    </w:pPr>
    <w:rPr>
      <w:rFonts w:ascii="Arial CYR" w:hAnsi="Arial CYR" w:cs="Arial CYR"/>
      <w:sz w:val="24"/>
      <w:szCs w:val="24"/>
    </w:rPr>
  </w:style>
  <w:style w:type="paragraph" w:customStyle="1" w:styleId="xl96">
    <w:name w:val="xl96"/>
    <w:basedOn w:val="a7"/>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7">
    <w:name w:val="xl97"/>
    <w:basedOn w:val="a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styleId="aff7">
    <w:name w:val="Title"/>
    <w:basedOn w:val="a7"/>
    <w:qFormat/>
    <w:pPr>
      <w:jc w:val="center"/>
    </w:pPr>
    <w:rPr>
      <w:rFonts w:ascii="Arial Narrow" w:hAnsi="Arial Narrow" w:cs="Arial Narrow"/>
      <w:sz w:val="24"/>
      <w:szCs w:val="24"/>
    </w:rPr>
  </w:style>
  <w:style w:type="paragraph" w:styleId="28">
    <w:name w:val="Body Text Indent 2"/>
    <w:basedOn w:val="a7"/>
    <w:link w:val="29"/>
    <w:pPr>
      <w:suppressAutoHyphens/>
      <w:ind w:firstLine="360"/>
      <w:jc w:val="both"/>
    </w:pPr>
    <w:rPr>
      <w:sz w:val="24"/>
      <w:szCs w:val="24"/>
    </w:rPr>
  </w:style>
  <w:style w:type="paragraph" w:styleId="1a">
    <w:name w:val="index 1"/>
    <w:basedOn w:val="a7"/>
    <w:next w:val="a7"/>
    <w:autoRedefine/>
    <w:semiHidden/>
    <w:pPr>
      <w:spacing w:line="360" w:lineRule="auto"/>
      <w:ind w:left="280" w:hanging="280"/>
      <w:jc w:val="both"/>
    </w:pPr>
  </w:style>
  <w:style w:type="paragraph" w:styleId="2a">
    <w:name w:val="index 2"/>
    <w:basedOn w:val="a7"/>
    <w:next w:val="a7"/>
    <w:autoRedefine/>
    <w:semiHidden/>
    <w:pPr>
      <w:spacing w:line="360" w:lineRule="auto"/>
      <w:ind w:left="560" w:hanging="280"/>
      <w:jc w:val="both"/>
    </w:pPr>
  </w:style>
  <w:style w:type="paragraph" w:styleId="34">
    <w:name w:val="index 3"/>
    <w:basedOn w:val="a7"/>
    <w:next w:val="a7"/>
    <w:autoRedefine/>
    <w:semiHidden/>
    <w:pPr>
      <w:spacing w:line="360" w:lineRule="auto"/>
      <w:ind w:left="840" w:hanging="280"/>
      <w:jc w:val="both"/>
    </w:pPr>
  </w:style>
  <w:style w:type="paragraph" w:styleId="42">
    <w:name w:val="index 4"/>
    <w:basedOn w:val="a7"/>
    <w:next w:val="a7"/>
    <w:autoRedefine/>
    <w:semiHidden/>
    <w:pPr>
      <w:spacing w:line="360" w:lineRule="auto"/>
      <w:ind w:left="1120" w:hanging="280"/>
      <w:jc w:val="both"/>
    </w:pPr>
  </w:style>
  <w:style w:type="paragraph" w:styleId="51">
    <w:name w:val="index 5"/>
    <w:basedOn w:val="a7"/>
    <w:next w:val="a7"/>
    <w:autoRedefine/>
    <w:semiHidden/>
    <w:pPr>
      <w:spacing w:line="360" w:lineRule="auto"/>
      <w:ind w:left="1400" w:hanging="280"/>
      <w:jc w:val="both"/>
    </w:pPr>
  </w:style>
  <w:style w:type="paragraph" w:styleId="61">
    <w:name w:val="index 6"/>
    <w:basedOn w:val="a7"/>
    <w:next w:val="a7"/>
    <w:autoRedefine/>
    <w:semiHidden/>
    <w:pPr>
      <w:spacing w:line="360" w:lineRule="auto"/>
      <w:ind w:left="1680" w:hanging="280"/>
      <w:jc w:val="both"/>
    </w:pPr>
  </w:style>
  <w:style w:type="paragraph" w:styleId="71">
    <w:name w:val="index 7"/>
    <w:basedOn w:val="a7"/>
    <w:next w:val="a7"/>
    <w:autoRedefine/>
    <w:semiHidden/>
    <w:pPr>
      <w:spacing w:line="360" w:lineRule="auto"/>
      <w:ind w:left="1960" w:hanging="280"/>
      <w:jc w:val="both"/>
    </w:pPr>
  </w:style>
  <w:style w:type="paragraph" w:styleId="81">
    <w:name w:val="index 8"/>
    <w:basedOn w:val="a7"/>
    <w:next w:val="a7"/>
    <w:autoRedefine/>
    <w:semiHidden/>
    <w:pPr>
      <w:spacing w:line="360" w:lineRule="auto"/>
      <w:ind w:left="2240" w:hanging="280"/>
      <w:jc w:val="both"/>
    </w:pPr>
  </w:style>
  <w:style w:type="paragraph" w:styleId="91">
    <w:name w:val="index 9"/>
    <w:basedOn w:val="a7"/>
    <w:next w:val="a7"/>
    <w:autoRedefine/>
    <w:semiHidden/>
    <w:pPr>
      <w:spacing w:line="360" w:lineRule="auto"/>
      <w:ind w:left="2520" w:hanging="280"/>
      <w:jc w:val="both"/>
    </w:pPr>
  </w:style>
  <w:style w:type="paragraph" w:styleId="aff8">
    <w:name w:val="index heading"/>
    <w:basedOn w:val="a7"/>
    <w:next w:val="1a"/>
    <w:semiHidden/>
    <w:pPr>
      <w:spacing w:line="360" w:lineRule="auto"/>
      <w:ind w:firstLine="567"/>
      <w:jc w:val="both"/>
    </w:pPr>
  </w:style>
  <w:style w:type="paragraph" w:styleId="aff9">
    <w:name w:val="table of figures"/>
    <w:basedOn w:val="a7"/>
    <w:next w:val="a7"/>
    <w:semiHidden/>
    <w:pPr>
      <w:spacing w:line="360" w:lineRule="auto"/>
      <w:ind w:left="560" w:hanging="560"/>
      <w:jc w:val="both"/>
    </w:pPr>
  </w:style>
  <w:style w:type="paragraph" w:customStyle="1" w:styleId="xl27">
    <w:name w:val="xl27"/>
    <w:basedOn w:val="a7"/>
    <w:pPr>
      <w:spacing w:before="100" w:beforeAutospacing="1" w:after="100" w:afterAutospacing="1"/>
    </w:pPr>
    <w:rPr>
      <w:rFonts w:ascii="Arial CYR" w:hAnsi="Arial CYR" w:cs="Arial CYR"/>
      <w:sz w:val="24"/>
      <w:szCs w:val="24"/>
    </w:rPr>
  </w:style>
  <w:style w:type="paragraph" w:styleId="35">
    <w:name w:val="Body Text 3"/>
    <w:basedOn w:val="a7"/>
    <w:pPr>
      <w:spacing w:after="120"/>
    </w:pPr>
    <w:rPr>
      <w:sz w:val="16"/>
      <w:szCs w:val="16"/>
    </w:rPr>
  </w:style>
  <w:style w:type="paragraph" w:styleId="affa">
    <w:name w:val="Body Text Indent"/>
    <w:basedOn w:val="a7"/>
    <w:link w:val="affb"/>
    <w:pPr>
      <w:spacing w:after="120"/>
      <w:ind w:left="283"/>
    </w:pPr>
  </w:style>
  <w:style w:type="paragraph" w:customStyle="1" w:styleId="1b">
    <w:name w:val="Обычный1"/>
    <w:rPr>
      <w:sz w:val="28"/>
    </w:rPr>
  </w:style>
  <w:style w:type="paragraph" w:styleId="affc">
    <w:name w:val="Balloon Text"/>
    <w:basedOn w:val="a7"/>
    <w:semiHidden/>
    <w:rPr>
      <w:rFonts w:ascii="Tahoma" w:hAnsi="Tahoma" w:cs="Tahoma"/>
      <w:sz w:val="16"/>
      <w:szCs w:val="16"/>
    </w:rPr>
  </w:style>
  <w:style w:type="paragraph" w:customStyle="1" w:styleId="affd">
    <w:name w:val="Таблицы (моноширинный)"/>
    <w:basedOn w:val="a7"/>
    <w:next w:val="a7"/>
    <w:pPr>
      <w:widowControl w:val="0"/>
      <w:autoSpaceDE w:val="0"/>
      <w:autoSpaceDN w:val="0"/>
      <w:adjustRightInd w:val="0"/>
      <w:jc w:val="both"/>
    </w:pPr>
    <w:rPr>
      <w:rFonts w:ascii="Courier New" w:hAnsi="Courier New" w:cs="Courier New"/>
      <w:sz w:val="20"/>
      <w:szCs w:val="20"/>
    </w:rPr>
  </w:style>
  <w:style w:type="character" w:customStyle="1" w:styleId="affe">
    <w:name w:val="Цветовое выделение"/>
    <w:rPr>
      <w:b/>
      <w:bCs/>
      <w:color w:val="000080"/>
      <w:sz w:val="20"/>
      <w:szCs w:val="20"/>
    </w:rPr>
  </w:style>
  <w:style w:type="paragraph" w:styleId="afff">
    <w:name w:val="Block Text"/>
    <w:basedOn w:val="a7"/>
    <w:pPr>
      <w:suppressAutoHyphens/>
      <w:ind w:left="57" w:right="57"/>
    </w:pPr>
    <w:rPr>
      <w:snapToGrid w:val="0"/>
      <w:sz w:val="24"/>
      <w:szCs w:val="24"/>
    </w:rPr>
  </w:style>
  <w:style w:type="paragraph" w:styleId="afff0">
    <w:name w:val="Normal (Web)"/>
    <w:basedOn w:val="a7"/>
    <w:uiPriority w:val="99"/>
    <w:rsid w:val="00935E5D"/>
    <w:pPr>
      <w:spacing w:before="100" w:beforeAutospacing="1" w:after="100" w:afterAutospacing="1"/>
    </w:pPr>
    <w:rPr>
      <w:rFonts w:ascii="Arial Unicode MS" w:eastAsia="Arial Unicode MS" w:hAnsi="Arial Unicode MS" w:cs="Arial Unicode MS"/>
      <w:sz w:val="24"/>
      <w:szCs w:val="24"/>
    </w:rPr>
  </w:style>
  <w:style w:type="numbering" w:customStyle="1" w:styleId="1">
    <w:name w:val="Стиль1"/>
    <w:rsid w:val="00D765A7"/>
    <w:pPr>
      <w:numPr>
        <w:numId w:val="6"/>
      </w:numPr>
    </w:pPr>
  </w:style>
  <w:style w:type="numbering" w:styleId="111111">
    <w:name w:val="Outline List 2"/>
    <w:basedOn w:val="aa"/>
    <w:rsid w:val="00D765A7"/>
    <w:pPr>
      <w:numPr>
        <w:numId w:val="5"/>
      </w:numPr>
    </w:pPr>
  </w:style>
  <w:style w:type="paragraph" w:styleId="2">
    <w:name w:val="List Number 2"/>
    <w:basedOn w:val="a7"/>
    <w:rsid w:val="00992460"/>
    <w:pPr>
      <w:numPr>
        <w:numId w:val="9"/>
      </w:numPr>
    </w:pPr>
  </w:style>
  <w:style w:type="paragraph" w:customStyle="1" w:styleId="13">
    <w:name w:val="Стиль Заголовок 1 + По левому краю"/>
    <w:basedOn w:val="16"/>
    <w:rsid w:val="00C26153"/>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f1">
    <w:name w:val="line number"/>
    <w:basedOn w:val="a8"/>
    <w:rsid w:val="00996F43"/>
  </w:style>
  <w:style w:type="paragraph" w:customStyle="1" w:styleId="OP111">
    <w:name w:val="OP.1.1.1"/>
    <w:basedOn w:val="a7"/>
    <w:link w:val="OP1110"/>
    <w:autoRedefine/>
    <w:uiPriority w:val="99"/>
    <w:rsid w:val="001B5107"/>
    <w:pPr>
      <w:numPr>
        <w:numId w:val="17"/>
      </w:numPr>
      <w:tabs>
        <w:tab w:val="left" w:pos="0"/>
        <w:tab w:val="left" w:pos="426"/>
      </w:tabs>
      <w:ind w:left="0" w:firstLine="0"/>
      <w:jc w:val="both"/>
      <w:outlineLvl w:val="2"/>
    </w:pPr>
    <w:rPr>
      <w:rFonts w:eastAsia="Batang"/>
      <w:bCs/>
      <w:sz w:val="20"/>
      <w:szCs w:val="20"/>
    </w:rPr>
  </w:style>
  <w:style w:type="character" w:customStyle="1" w:styleId="OP1110">
    <w:name w:val="OP.1.1.1 Знак"/>
    <w:link w:val="OP111"/>
    <w:uiPriority w:val="99"/>
    <w:locked/>
    <w:rsid w:val="001B5107"/>
    <w:rPr>
      <w:rFonts w:eastAsia="Batang"/>
      <w:bCs/>
    </w:rPr>
  </w:style>
  <w:style w:type="character" w:customStyle="1" w:styleId="FontStyle19">
    <w:name w:val="Font Style19"/>
    <w:uiPriority w:val="99"/>
    <w:rsid w:val="009A27A4"/>
    <w:rPr>
      <w:rFonts w:ascii="Times New Roman" w:hAnsi="Times New Roman"/>
      <w:sz w:val="22"/>
    </w:rPr>
  </w:style>
  <w:style w:type="character" w:customStyle="1" w:styleId="af6">
    <w:name w:val="Текст сноски Знак"/>
    <w:link w:val="af5"/>
    <w:uiPriority w:val="99"/>
    <w:locked/>
    <w:rsid w:val="009A27A4"/>
  </w:style>
  <w:style w:type="paragraph" w:customStyle="1" w:styleId="OP1111">
    <w:name w:val="OP.1.1.1.1"/>
    <w:basedOn w:val="a7"/>
    <w:link w:val="OP11110"/>
    <w:autoRedefine/>
    <w:uiPriority w:val="99"/>
    <w:rsid w:val="009A27A4"/>
    <w:pPr>
      <w:numPr>
        <w:ilvl w:val="3"/>
        <w:numId w:val="10"/>
      </w:numPr>
      <w:jc w:val="both"/>
      <w:outlineLvl w:val="3"/>
    </w:pPr>
    <w:rPr>
      <w:sz w:val="24"/>
      <w:szCs w:val="24"/>
    </w:rPr>
  </w:style>
  <w:style w:type="paragraph" w:customStyle="1" w:styleId="OP1">
    <w:name w:val="OP.1"/>
    <w:basedOn w:val="a7"/>
    <w:link w:val="OP10"/>
    <w:uiPriority w:val="99"/>
    <w:rsid w:val="009A27A4"/>
    <w:pPr>
      <w:numPr>
        <w:numId w:val="10"/>
      </w:numPr>
      <w:spacing w:before="360" w:after="120"/>
      <w:outlineLvl w:val="0"/>
    </w:pPr>
    <w:rPr>
      <w:b/>
      <w:bCs/>
      <w:sz w:val="24"/>
      <w:szCs w:val="24"/>
    </w:rPr>
  </w:style>
  <w:style w:type="character" w:customStyle="1" w:styleId="OP11110">
    <w:name w:val="OP.1.1.1.1 Знак"/>
    <w:link w:val="OP1111"/>
    <w:uiPriority w:val="99"/>
    <w:locked/>
    <w:rsid w:val="009A27A4"/>
    <w:rPr>
      <w:sz w:val="24"/>
      <w:szCs w:val="24"/>
    </w:rPr>
  </w:style>
  <w:style w:type="character" w:customStyle="1" w:styleId="FontStyle20">
    <w:name w:val="Font Style20"/>
    <w:uiPriority w:val="99"/>
    <w:rsid w:val="009A27A4"/>
    <w:rPr>
      <w:rFonts w:ascii="Times New Roman" w:hAnsi="Times New Roman"/>
      <w:b/>
      <w:sz w:val="22"/>
    </w:rPr>
  </w:style>
  <w:style w:type="character" w:customStyle="1" w:styleId="FontStyle30">
    <w:name w:val="Font Style30"/>
    <w:uiPriority w:val="99"/>
    <w:rsid w:val="00BD157A"/>
    <w:rPr>
      <w:rFonts w:ascii="Times New Roman" w:hAnsi="Times New Roman"/>
      <w:sz w:val="20"/>
    </w:rPr>
  </w:style>
  <w:style w:type="character" w:customStyle="1" w:styleId="OP10">
    <w:name w:val="OP.1 Знак"/>
    <w:link w:val="OP1"/>
    <w:uiPriority w:val="99"/>
    <w:locked/>
    <w:rsid w:val="00FE08BC"/>
    <w:rPr>
      <w:b/>
      <w:bCs/>
      <w:sz w:val="24"/>
      <w:szCs w:val="24"/>
    </w:rPr>
  </w:style>
  <w:style w:type="table" w:styleId="afff2">
    <w:name w:val="Table Grid"/>
    <w:basedOn w:val="a9"/>
    <w:rsid w:val="00F564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7"/>
    <w:uiPriority w:val="99"/>
    <w:rsid w:val="005F69ED"/>
    <w:pPr>
      <w:widowControl w:val="0"/>
      <w:autoSpaceDE w:val="0"/>
      <w:autoSpaceDN w:val="0"/>
      <w:adjustRightInd w:val="0"/>
      <w:spacing w:line="266" w:lineRule="exact"/>
      <w:ind w:firstLine="554"/>
      <w:jc w:val="both"/>
    </w:pPr>
    <w:rPr>
      <w:rFonts w:ascii="Segoe UI" w:hAnsi="Segoe UI" w:cs="Segoe UI"/>
      <w:sz w:val="24"/>
      <w:szCs w:val="24"/>
    </w:rPr>
  </w:style>
  <w:style w:type="paragraph" w:styleId="afff3">
    <w:name w:val="List Paragraph"/>
    <w:aliases w:val="Bullet List,FooterText,numbered,Алроса_маркер (Уровень 4),Маркер,ПАРАГРАФ,Абзац списка2"/>
    <w:basedOn w:val="a7"/>
    <w:link w:val="afff4"/>
    <w:uiPriority w:val="34"/>
    <w:qFormat/>
    <w:rsid w:val="00F0099B"/>
    <w:pPr>
      <w:ind w:left="708"/>
    </w:p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7"/>
    <w:rsid w:val="006D58F2"/>
    <w:pPr>
      <w:spacing w:after="160" w:line="240" w:lineRule="exact"/>
    </w:pPr>
    <w:rPr>
      <w:rFonts w:ascii="Verdana" w:hAnsi="Verdana" w:cs="Verdana"/>
      <w:sz w:val="20"/>
      <w:szCs w:val="20"/>
      <w:lang w:val="en-US" w:eastAsia="en-US"/>
    </w:rPr>
  </w:style>
  <w:style w:type="paragraph" w:styleId="20">
    <w:name w:val="List Bullet 2"/>
    <w:basedOn w:val="a7"/>
    <w:autoRedefine/>
    <w:rsid w:val="00E069EC"/>
    <w:pPr>
      <w:numPr>
        <w:numId w:val="11"/>
      </w:numPr>
      <w:spacing w:after="60"/>
      <w:jc w:val="both"/>
    </w:pPr>
    <w:rPr>
      <w:sz w:val="24"/>
      <w:szCs w:val="20"/>
    </w:rPr>
  </w:style>
  <w:style w:type="paragraph" w:styleId="afff5">
    <w:name w:val="No Spacing"/>
    <w:link w:val="afff6"/>
    <w:uiPriority w:val="99"/>
    <w:qFormat/>
    <w:rsid w:val="005C06EB"/>
    <w:rPr>
      <w:sz w:val="24"/>
      <w:szCs w:val="24"/>
    </w:rPr>
  </w:style>
  <w:style w:type="character" w:customStyle="1" w:styleId="18">
    <w:name w:val="Пункт Знак1"/>
    <w:link w:val="afd"/>
    <w:rsid w:val="00EE6B82"/>
    <w:rPr>
      <w:sz w:val="28"/>
      <w:szCs w:val="28"/>
    </w:rPr>
  </w:style>
  <w:style w:type="character" w:customStyle="1" w:styleId="ae">
    <w:name w:val="Нижний колонтитул Знак"/>
    <w:link w:val="ad"/>
    <w:uiPriority w:val="99"/>
    <w:rsid w:val="004C0573"/>
  </w:style>
  <w:style w:type="paragraph" w:styleId="afff7">
    <w:name w:val="endnote text"/>
    <w:basedOn w:val="a7"/>
    <w:link w:val="afff8"/>
    <w:rsid w:val="004C0573"/>
    <w:rPr>
      <w:sz w:val="20"/>
      <w:szCs w:val="20"/>
    </w:rPr>
  </w:style>
  <w:style w:type="character" w:customStyle="1" w:styleId="afff8">
    <w:name w:val="Текст концевой сноски Знак"/>
    <w:basedOn w:val="a8"/>
    <w:link w:val="afff7"/>
    <w:rsid w:val="004C0573"/>
  </w:style>
  <w:style w:type="character" w:styleId="afff9">
    <w:name w:val="endnote reference"/>
    <w:uiPriority w:val="99"/>
    <w:rsid w:val="004C0573"/>
    <w:rPr>
      <w:vertAlign w:val="superscript"/>
    </w:rPr>
  </w:style>
  <w:style w:type="paragraph" w:customStyle="1" w:styleId="24">
    <w:name w:val="Пункт2"/>
    <w:basedOn w:val="afd"/>
    <w:link w:val="2b"/>
    <w:rsid w:val="00815FF7"/>
    <w:pPr>
      <w:keepNext/>
      <w:numPr>
        <w:ilvl w:val="2"/>
        <w:numId w:val="7"/>
      </w:numPr>
      <w:suppressAutoHyphens/>
      <w:spacing w:before="240" w:after="120" w:line="240" w:lineRule="auto"/>
      <w:jc w:val="left"/>
      <w:outlineLvl w:val="2"/>
    </w:pPr>
    <w:rPr>
      <w:b/>
      <w:szCs w:val="20"/>
    </w:rPr>
  </w:style>
  <w:style w:type="character" w:customStyle="1" w:styleId="afffa">
    <w:name w:val="Пункт Знак"/>
    <w:rsid w:val="00815FF7"/>
    <w:rPr>
      <w:sz w:val="28"/>
      <w:lang w:val="ru-RU" w:eastAsia="ru-RU" w:bidi="ar-SA"/>
    </w:rPr>
  </w:style>
  <w:style w:type="character" w:customStyle="1" w:styleId="afffb">
    <w:name w:val="Подпункт Знак"/>
    <w:rsid w:val="00815FF7"/>
  </w:style>
  <w:style w:type="paragraph" w:customStyle="1" w:styleId="110">
    <w:name w:val="Заголовок 11"/>
    <w:basedOn w:val="1b"/>
    <w:next w:val="1b"/>
    <w:rsid w:val="00815FF7"/>
    <w:pPr>
      <w:keepNext/>
      <w:jc w:val="center"/>
    </w:pPr>
    <w:rPr>
      <w:b/>
      <w:sz w:val="20"/>
    </w:rPr>
  </w:style>
  <w:style w:type="paragraph" w:customStyle="1" w:styleId="310">
    <w:name w:val="Основной текст с отступом 31"/>
    <w:basedOn w:val="1b"/>
    <w:rsid w:val="00815FF7"/>
    <w:pPr>
      <w:spacing w:line="220" w:lineRule="auto"/>
      <w:ind w:firstLine="426"/>
      <w:jc w:val="both"/>
    </w:pPr>
    <w:rPr>
      <w:sz w:val="20"/>
    </w:rPr>
  </w:style>
  <w:style w:type="paragraph" w:customStyle="1" w:styleId="FR1">
    <w:name w:val="FR1"/>
    <w:rsid w:val="00815FF7"/>
    <w:pPr>
      <w:spacing w:line="640" w:lineRule="auto"/>
      <w:jc w:val="both"/>
    </w:pPr>
    <w:rPr>
      <w:rFonts w:ascii="Courier New" w:hAnsi="Courier New"/>
      <w:snapToGrid w:val="0"/>
      <w:sz w:val="18"/>
    </w:rPr>
  </w:style>
  <w:style w:type="paragraph" w:customStyle="1" w:styleId="1c">
    <w:name w:val="Цитата1"/>
    <w:basedOn w:val="1b"/>
    <w:rsid w:val="00815FF7"/>
    <w:pPr>
      <w:ind w:left="7088" w:right="-23"/>
    </w:pPr>
    <w:rPr>
      <w:sz w:val="20"/>
    </w:rPr>
  </w:style>
  <w:style w:type="paragraph" w:customStyle="1" w:styleId="afffc">
    <w:name w:val="Подподподпункт"/>
    <w:basedOn w:val="a7"/>
    <w:rsid w:val="00815FF7"/>
    <w:pPr>
      <w:tabs>
        <w:tab w:val="left" w:pos="1134"/>
        <w:tab w:val="left" w:pos="1701"/>
        <w:tab w:val="num" w:pos="3560"/>
      </w:tabs>
      <w:spacing w:line="360" w:lineRule="auto"/>
      <w:ind w:left="3560" w:hanging="1008"/>
      <w:jc w:val="both"/>
    </w:pPr>
    <w:rPr>
      <w:snapToGrid w:val="0"/>
      <w:szCs w:val="20"/>
    </w:rPr>
  </w:style>
  <w:style w:type="paragraph" w:customStyle="1" w:styleId="15">
    <w:name w:val="Пункт1"/>
    <w:basedOn w:val="a7"/>
    <w:rsid w:val="00815FF7"/>
    <w:pPr>
      <w:numPr>
        <w:numId w:val="8"/>
      </w:numPr>
      <w:spacing w:before="240" w:line="360" w:lineRule="auto"/>
      <w:jc w:val="center"/>
    </w:pPr>
    <w:rPr>
      <w:rFonts w:ascii="Arial" w:hAnsi="Arial"/>
      <w:b/>
      <w:snapToGrid w:val="0"/>
    </w:rPr>
  </w:style>
  <w:style w:type="paragraph" w:styleId="afffd">
    <w:name w:val="annotation text"/>
    <w:basedOn w:val="a7"/>
    <w:link w:val="afffe"/>
    <w:rsid w:val="00815FF7"/>
    <w:pPr>
      <w:spacing w:line="360" w:lineRule="auto"/>
      <w:ind w:firstLine="567"/>
      <w:jc w:val="both"/>
    </w:pPr>
    <w:rPr>
      <w:sz w:val="20"/>
      <w:szCs w:val="20"/>
    </w:rPr>
  </w:style>
  <w:style w:type="character" w:customStyle="1" w:styleId="afffe">
    <w:name w:val="Текст примечания Знак"/>
    <w:basedOn w:val="a8"/>
    <w:link w:val="afffd"/>
    <w:rsid w:val="00815FF7"/>
  </w:style>
  <w:style w:type="character" w:styleId="affff">
    <w:name w:val="annotation reference"/>
    <w:rsid w:val="00815FF7"/>
    <w:rPr>
      <w:sz w:val="16"/>
      <w:szCs w:val="16"/>
    </w:rPr>
  </w:style>
  <w:style w:type="paragraph" w:customStyle="1" w:styleId="23">
    <w:name w:val="Пункт_2"/>
    <w:basedOn w:val="a7"/>
    <w:rsid w:val="00815FF7"/>
    <w:pPr>
      <w:numPr>
        <w:ilvl w:val="1"/>
        <w:numId w:val="12"/>
      </w:numPr>
      <w:tabs>
        <w:tab w:val="left" w:pos="1134"/>
      </w:tabs>
      <w:spacing w:line="360" w:lineRule="auto"/>
      <w:jc w:val="both"/>
    </w:pPr>
    <w:rPr>
      <w:snapToGrid w:val="0"/>
      <w:szCs w:val="20"/>
    </w:rPr>
  </w:style>
  <w:style w:type="paragraph" w:customStyle="1" w:styleId="31">
    <w:name w:val="Пункт_3"/>
    <w:basedOn w:val="23"/>
    <w:rsid w:val="00815FF7"/>
    <w:pPr>
      <w:numPr>
        <w:ilvl w:val="2"/>
      </w:numPr>
      <w:tabs>
        <w:tab w:val="clear" w:pos="1134"/>
      </w:tabs>
    </w:pPr>
  </w:style>
  <w:style w:type="paragraph" w:customStyle="1" w:styleId="40">
    <w:name w:val="Пункт_4"/>
    <w:basedOn w:val="31"/>
    <w:rsid w:val="00815FF7"/>
    <w:pPr>
      <w:numPr>
        <w:ilvl w:val="3"/>
      </w:numPr>
      <w:tabs>
        <w:tab w:val="left" w:pos="1134"/>
        <w:tab w:val="left" w:pos="1418"/>
      </w:tabs>
    </w:pPr>
    <w:rPr>
      <w:snapToGrid/>
    </w:rPr>
  </w:style>
  <w:style w:type="paragraph" w:customStyle="1" w:styleId="5ABCD">
    <w:name w:val="Пункт_5_ABCD"/>
    <w:basedOn w:val="a7"/>
    <w:rsid w:val="00815FF7"/>
    <w:pPr>
      <w:numPr>
        <w:ilvl w:val="4"/>
        <w:numId w:val="12"/>
      </w:numPr>
      <w:tabs>
        <w:tab w:val="left" w:pos="1134"/>
        <w:tab w:val="left" w:pos="1701"/>
      </w:tabs>
      <w:spacing w:line="360" w:lineRule="auto"/>
      <w:jc w:val="both"/>
    </w:pPr>
    <w:rPr>
      <w:snapToGrid w:val="0"/>
      <w:szCs w:val="20"/>
    </w:rPr>
  </w:style>
  <w:style w:type="paragraph" w:customStyle="1" w:styleId="14">
    <w:name w:val="Пункт_1"/>
    <w:basedOn w:val="a7"/>
    <w:rsid w:val="00815FF7"/>
    <w:pPr>
      <w:keepNext/>
      <w:numPr>
        <w:numId w:val="12"/>
      </w:numPr>
      <w:spacing w:before="240" w:line="360" w:lineRule="auto"/>
      <w:ind w:hanging="278"/>
      <w:jc w:val="center"/>
    </w:pPr>
    <w:rPr>
      <w:rFonts w:ascii="Arial" w:hAnsi="Arial"/>
      <w:b/>
      <w:snapToGrid w:val="0"/>
    </w:rPr>
  </w:style>
  <w:style w:type="numbering" w:customStyle="1" w:styleId="a">
    <w:name w:val="Маркированный тире"/>
    <w:basedOn w:val="aa"/>
    <w:rsid w:val="00815FF7"/>
    <w:pPr>
      <w:numPr>
        <w:numId w:val="13"/>
      </w:numPr>
    </w:pPr>
  </w:style>
  <w:style w:type="paragraph" w:customStyle="1" w:styleId="affff0">
    <w:name w:val="Примечание"/>
    <w:basedOn w:val="a7"/>
    <w:rsid w:val="00815FF7"/>
    <w:pPr>
      <w:numPr>
        <w:ilvl w:val="1"/>
      </w:numPr>
      <w:spacing w:before="120" w:after="240" w:line="360" w:lineRule="auto"/>
      <w:ind w:left="1701" w:right="567"/>
      <w:jc w:val="both"/>
    </w:pPr>
    <w:rPr>
      <w:snapToGrid w:val="0"/>
      <w:spacing w:val="20"/>
      <w:sz w:val="20"/>
      <w:szCs w:val="20"/>
    </w:rPr>
  </w:style>
  <w:style w:type="paragraph" w:customStyle="1" w:styleId="tztxtlist">
    <w:name w:val="tz_txt_list"/>
    <w:basedOn w:val="a7"/>
    <w:rsid w:val="00815FF7"/>
    <w:pPr>
      <w:numPr>
        <w:numId w:val="14"/>
      </w:numPr>
      <w:spacing w:line="360" w:lineRule="auto"/>
      <w:jc w:val="both"/>
    </w:pPr>
    <w:rPr>
      <w:snapToGrid w:val="0"/>
      <w:szCs w:val="20"/>
    </w:rPr>
  </w:style>
  <w:style w:type="character" w:customStyle="1" w:styleId="1d">
    <w:name w:val="Заголовок 1 Знак"/>
    <w:aliases w:val="Document Header1 Знак"/>
    <w:rsid w:val="00815FF7"/>
    <w:rPr>
      <w:rFonts w:cs="Times New Roman"/>
      <w:b/>
      <w:kern w:val="28"/>
      <w:sz w:val="36"/>
      <w:lang w:val="ru-RU" w:eastAsia="ru-RU" w:bidi="ar-SA"/>
    </w:rPr>
  </w:style>
  <w:style w:type="paragraph" w:customStyle="1" w:styleId="Tableheader">
    <w:name w:val="Table_header"/>
    <w:basedOn w:val="a7"/>
    <w:rsid w:val="00815FF7"/>
    <w:pPr>
      <w:jc w:val="both"/>
    </w:pPr>
    <w:rPr>
      <w:b/>
      <w:sz w:val="20"/>
      <w:szCs w:val="24"/>
    </w:rPr>
  </w:style>
  <w:style w:type="paragraph" w:customStyle="1" w:styleId="Tabletext">
    <w:name w:val="Table_text"/>
    <w:basedOn w:val="a7"/>
    <w:rsid w:val="00815FF7"/>
    <w:pPr>
      <w:jc w:val="both"/>
    </w:pPr>
    <w:rPr>
      <w:sz w:val="20"/>
      <w:szCs w:val="24"/>
    </w:rPr>
  </w:style>
  <w:style w:type="paragraph" w:customStyle="1" w:styleId="ListBul">
    <w:name w:val="ListBul"/>
    <w:basedOn w:val="a7"/>
    <w:rsid w:val="00815FF7"/>
    <w:pPr>
      <w:numPr>
        <w:numId w:val="15"/>
      </w:numPr>
      <w:tabs>
        <w:tab w:val="clear" w:pos="360"/>
        <w:tab w:val="left" w:pos="284"/>
      </w:tabs>
      <w:jc w:val="both"/>
    </w:pPr>
    <w:rPr>
      <w:sz w:val="22"/>
      <w:szCs w:val="24"/>
    </w:rPr>
  </w:style>
  <w:style w:type="character" w:customStyle="1" w:styleId="2b">
    <w:name w:val="Пункт2 Знак"/>
    <w:link w:val="24"/>
    <w:rsid w:val="00815FF7"/>
    <w:rPr>
      <w:b/>
      <w:sz w:val="28"/>
    </w:rPr>
  </w:style>
  <w:style w:type="paragraph" w:styleId="affff1">
    <w:name w:val="annotation subject"/>
    <w:basedOn w:val="afffd"/>
    <w:next w:val="afffd"/>
    <w:link w:val="affff2"/>
    <w:rsid w:val="00815FF7"/>
    <w:rPr>
      <w:b/>
      <w:bCs/>
    </w:rPr>
  </w:style>
  <w:style w:type="character" w:customStyle="1" w:styleId="affff2">
    <w:name w:val="Тема примечания Знак"/>
    <w:link w:val="affff1"/>
    <w:rsid w:val="00815FF7"/>
    <w:rPr>
      <w:b/>
      <w:bCs/>
    </w:rPr>
  </w:style>
  <w:style w:type="character" w:customStyle="1" w:styleId="62">
    <w:name w:val="Основной текст (6)_"/>
    <w:link w:val="63"/>
    <w:rsid w:val="00815FF7"/>
    <w:rPr>
      <w:sz w:val="24"/>
      <w:szCs w:val="24"/>
      <w:shd w:val="clear" w:color="auto" w:fill="FFFFFF"/>
    </w:rPr>
  </w:style>
  <w:style w:type="character" w:customStyle="1" w:styleId="affff3">
    <w:name w:val="Основной текст_"/>
    <w:link w:val="1e"/>
    <w:rsid w:val="00815FF7"/>
    <w:rPr>
      <w:sz w:val="24"/>
      <w:szCs w:val="24"/>
      <w:shd w:val="clear" w:color="auto" w:fill="FFFFFF"/>
    </w:rPr>
  </w:style>
  <w:style w:type="character" w:customStyle="1" w:styleId="affff4">
    <w:name w:val="Основной текст + Полужирный"/>
    <w:rsid w:val="00815FF7"/>
    <w:rPr>
      <w:b/>
      <w:bCs/>
      <w:sz w:val="24"/>
      <w:szCs w:val="24"/>
      <w:shd w:val="clear" w:color="auto" w:fill="FFFFFF"/>
    </w:rPr>
  </w:style>
  <w:style w:type="paragraph" w:customStyle="1" w:styleId="63">
    <w:name w:val="Основной текст (6)"/>
    <w:basedOn w:val="a7"/>
    <w:link w:val="62"/>
    <w:rsid w:val="00815FF7"/>
    <w:pPr>
      <w:shd w:val="clear" w:color="auto" w:fill="FFFFFF"/>
      <w:spacing w:after="240" w:line="288" w:lineRule="exact"/>
      <w:ind w:hanging="360"/>
      <w:jc w:val="center"/>
    </w:pPr>
    <w:rPr>
      <w:sz w:val="24"/>
      <w:szCs w:val="24"/>
    </w:rPr>
  </w:style>
  <w:style w:type="paragraph" w:customStyle="1" w:styleId="1e">
    <w:name w:val="Основной текст1"/>
    <w:basedOn w:val="a7"/>
    <w:link w:val="affff3"/>
    <w:rsid w:val="00815FF7"/>
    <w:pPr>
      <w:shd w:val="clear" w:color="auto" w:fill="FFFFFF"/>
      <w:spacing w:line="0" w:lineRule="atLeast"/>
      <w:ind w:hanging="440"/>
    </w:pPr>
    <w:rPr>
      <w:sz w:val="24"/>
      <w:szCs w:val="24"/>
    </w:rPr>
  </w:style>
  <w:style w:type="character" w:customStyle="1" w:styleId="29">
    <w:name w:val="Основной текст с отступом 2 Знак"/>
    <w:link w:val="28"/>
    <w:rsid w:val="00815FF7"/>
    <w:rPr>
      <w:sz w:val="24"/>
      <w:szCs w:val="24"/>
    </w:rPr>
  </w:style>
  <w:style w:type="character" w:customStyle="1" w:styleId="affb">
    <w:name w:val="Основной текст с отступом Знак"/>
    <w:link w:val="affa"/>
    <w:rsid w:val="00815FF7"/>
    <w:rPr>
      <w:sz w:val="28"/>
      <w:szCs w:val="28"/>
    </w:rPr>
  </w:style>
  <w:style w:type="paragraph" w:customStyle="1" w:styleId="140">
    <w:name w:val="Стиль14"/>
    <w:basedOn w:val="a7"/>
    <w:rsid w:val="00815FF7"/>
    <w:pPr>
      <w:spacing w:line="264" w:lineRule="auto"/>
      <w:ind w:firstLine="720"/>
      <w:jc w:val="both"/>
    </w:pPr>
  </w:style>
  <w:style w:type="paragraph" w:customStyle="1" w:styleId="affff5">
    <w:name w:val="Список маркированный"/>
    <w:basedOn w:val="a7"/>
    <w:next w:val="a7"/>
    <w:link w:val="affff6"/>
    <w:autoRedefine/>
    <w:rsid w:val="00815FF7"/>
    <w:pPr>
      <w:jc w:val="both"/>
    </w:pPr>
    <w:rPr>
      <w:szCs w:val="24"/>
    </w:rPr>
  </w:style>
  <w:style w:type="character" w:customStyle="1" w:styleId="affff6">
    <w:name w:val="Список маркированный Знак Знак"/>
    <w:link w:val="affff5"/>
    <w:rsid w:val="00815FF7"/>
    <w:rPr>
      <w:sz w:val="28"/>
      <w:szCs w:val="24"/>
    </w:rPr>
  </w:style>
  <w:style w:type="paragraph" w:customStyle="1" w:styleId="311">
    <w:name w:val="Основной текст 31"/>
    <w:basedOn w:val="a7"/>
    <w:rsid w:val="00815FF7"/>
    <w:pPr>
      <w:suppressAutoHyphens/>
      <w:jc w:val="both"/>
    </w:pPr>
    <w:rPr>
      <w:sz w:val="22"/>
      <w:szCs w:val="22"/>
      <w:lang w:eastAsia="ar-SA"/>
    </w:rPr>
  </w:style>
  <w:style w:type="paragraph" w:styleId="affff7">
    <w:name w:val="Plain Text"/>
    <w:basedOn w:val="a7"/>
    <w:link w:val="affff8"/>
    <w:unhideWhenUsed/>
    <w:rsid w:val="00815FF7"/>
    <w:rPr>
      <w:rFonts w:ascii="Calibri" w:eastAsia="Calibri" w:hAnsi="Calibri"/>
      <w:sz w:val="22"/>
      <w:szCs w:val="21"/>
      <w:lang w:val="x-none" w:eastAsia="en-US"/>
    </w:rPr>
  </w:style>
  <w:style w:type="character" w:customStyle="1" w:styleId="affff8">
    <w:name w:val="Текст Знак"/>
    <w:link w:val="affff7"/>
    <w:rsid w:val="00815FF7"/>
    <w:rPr>
      <w:rFonts w:ascii="Calibri" w:eastAsia="Calibri" w:hAnsi="Calibri"/>
      <w:sz w:val="22"/>
      <w:szCs w:val="21"/>
      <w:lang w:val="x-none" w:eastAsia="en-US"/>
    </w:rPr>
  </w:style>
  <w:style w:type="paragraph" w:customStyle="1" w:styleId="s18-">
    <w:name w:val="s18 Список мал -"/>
    <w:basedOn w:val="a7"/>
    <w:rsid w:val="00815FF7"/>
    <w:pPr>
      <w:tabs>
        <w:tab w:val="left" w:pos="851"/>
        <w:tab w:val="num" w:pos="1701"/>
      </w:tabs>
      <w:spacing w:before="60"/>
      <w:ind w:left="1701" w:hanging="567"/>
      <w:jc w:val="both"/>
      <w:outlineLvl w:val="2"/>
    </w:pPr>
    <w:rPr>
      <w:sz w:val="22"/>
      <w:szCs w:val="22"/>
    </w:rPr>
  </w:style>
  <w:style w:type="character" w:styleId="affff9">
    <w:name w:val="Book Title"/>
    <w:uiPriority w:val="33"/>
    <w:qFormat/>
    <w:rsid w:val="00CD7292"/>
    <w:rPr>
      <w:rFonts w:ascii="Cambria" w:eastAsia="Times New Roman" w:hAnsi="Cambria"/>
      <w:b/>
      <w:i/>
      <w:sz w:val="24"/>
      <w:szCs w:val="24"/>
    </w:rPr>
  </w:style>
  <w:style w:type="character" w:customStyle="1" w:styleId="312">
    <w:name w:val="Стиль3 Знак Знак1"/>
    <w:link w:val="36"/>
    <w:locked/>
    <w:rsid w:val="00CD7292"/>
    <w:rPr>
      <w:sz w:val="24"/>
    </w:rPr>
  </w:style>
  <w:style w:type="paragraph" w:customStyle="1" w:styleId="36">
    <w:name w:val="Стиль3 Знак"/>
    <w:basedOn w:val="28"/>
    <w:link w:val="312"/>
    <w:rsid w:val="00CD7292"/>
    <w:pPr>
      <w:widowControl w:val="0"/>
      <w:tabs>
        <w:tab w:val="num" w:pos="227"/>
      </w:tabs>
      <w:suppressAutoHyphens w:val="0"/>
      <w:adjustRightInd w:val="0"/>
      <w:ind w:firstLine="0"/>
    </w:pPr>
    <w:rPr>
      <w:szCs w:val="20"/>
    </w:rPr>
  </w:style>
  <w:style w:type="character" w:customStyle="1" w:styleId="ac">
    <w:name w:val="Верхний колонтитул Знак"/>
    <w:link w:val="ab"/>
    <w:uiPriority w:val="99"/>
    <w:rsid w:val="00611858"/>
    <w:rPr>
      <w:i/>
      <w:iCs/>
    </w:rPr>
  </w:style>
  <w:style w:type="paragraph" w:customStyle="1" w:styleId="a0">
    <w:name w:val="Стиль номер обычный"/>
    <w:basedOn w:val="2c"/>
    <w:qFormat/>
    <w:rsid w:val="00F251A9"/>
    <w:pPr>
      <w:numPr>
        <w:ilvl w:val="2"/>
        <w:numId w:val="16"/>
      </w:numPr>
      <w:tabs>
        <w:tab w:val="clear" w:pos="1713"/>
        <w:tab w:val="num" w:pos="1080"/>
      </w:tabs>
      <w:ind w:left="1080" w:hanging="360"/>
      <w:jc w:val="both"/>
    </w:pPr>
    <w:rPr>
      <w:szCs w:val="20"/>
    </w:rPr>
  </w:style>
  <w:style w:type="paragraph" w:customStyle="1" w:styleId="21">
    <w:name w:val="Стиль уровень 2"/>
    <w:basedOn w:val="a7"/>
    <w:next w:val="a0"/>
    <w:qFormat/>
    <w:rsid w:val="00F251A9"/>
    <w:pPr>
      <w:keepNext/>
      <w:numPr>
        <w:ilvl w:val="1"/>
        <w:numId w:val="16"/>
      </w:numPr>
      <w:jc w:val="both"/>
      <w:outlineLvl w:val="0"/>
    </w:pPr>
    <w:rPr>
      <w:b/>
      <w:bCs/>
      <w:szCs w:val="20"/>
    </w:rPr>
  </w:style>
  <w:style w:type="paragraph" w:customStyle="1" w:styleId="a1">
    <w:name w:val="Стиль номер продолжение"/>
    <w:basedOn w:val="a0"/>
    <w:qFormat/>
    <w:rsid w:val="00F251A9"/>
    <w:pPr>
      <w:numPr>
        <w:ilvl w:val="3"/>
      </w:numPr>
      <w:tabs>
        <w:tab w:val="clear" w:pos="1222"/>
        <w:tab w:val="num" w:pos="1440"/>
      </w:tabs>
      <w:spacing w:after="0"/>
      <w:ind w:left="1440" w:hanging="360"/>
    </w:pPr>
    <w:rPr>
      <w:color w:val="000000"/>
    </w:rPr>
  </w:style>
  <w:style w:type="paragraph" w:styleId="2c">
    <w:name w:val="List Continue 2"/>
    <w:basedOn w:val="a7"/>
    <w:rsid w:val="00F251A9"/>
    <w:pPr>
      <w:spacing w:after="120"/>
      <w:ind w:left="566"/>
      <w:contextualSpacing/>
    </w:pPr>
  </w:style>
  <w:style w:type="character" w:customStyle="1" w:styleId="2d">
    <w:name w:val="Заголовок №2_"/>
    <w:link w:val="2e"/>
    <w:rsid w:val="00F251A9"/>
    <w:rPr>
      <w:rFonts w:ascii="Arial" w:hAnsi="Arial"/>
      <w:b/>
      <w:bCs/>
      <w:sz w:val="23"/>
      <w:szCs w:val="23"/>
      <w:shd w:val="clear" w:color="auto" w:fill="FFFFFF"/>
    </w:rPr>
  </w:style>
  <w:style w:type="paragraph" w:customStyle="1" w:styleId="2e">
    <w:name w:val="Заголовок №2"/>
    <w:basedOn w:val="a7"/>
    <w:link w:val="2d"/>
    <w:rsid w:val="00F251A9"/>
    <w:pPr>
      <w:shd w:val="clear" w:color="auto" w:fill="FFFFFF"/>
      <w:spacing w:before="840" w:after="600" w:line="240" w:lineRule="atLeast"/>
      <w:jc w:val="center"/>
      <w:outlineLvl w:val="1"/>
    </w:pPr>
    <w:rPr>
      <w:rFonts w:ascii="Arial" w:hAnsi="Arial"/>
      <w:b/>
      <w:bCs/>
      <w:sz w:val="23"/>
      <w:szCs w:val="23"/>
    </w:rPr>
  </w:style>
  <w:style w:type="paragraph" w:customStyle="1" w:styleId="ConsPlusNonformat">
    <w:name w:val="ConsPlusNonformat"/>
    <w:rsid w:val="00F251A9"/>
    <w:pPr>
      <w:widowControl w:val="0"/>
      <w:autoSpaceDE w:val="0"/>
      <w:autoSpaceDN w:val="0"/>
      <w:adjustRightInd w:val="0"/>
    </w:pPr>
    <w:rPr>
      <w:rFonts w:ascii="Courier New" w:hAnsi="Courier New" w:cs="Courier New"/>
    </w:rPr>
  </w:style>
  <w:style w:type="paragraph" w:customStyle="1" w:styleId="-3">
    <w:name w:val="Пункт-3"/>
    <w:basedOn w:val="a7"/>
    <w:rsid w:val="00111BB0"/>
    <w:pPr>
      <w:tabs>
        <w:tab w:val="left" w:pos="1701"/>
        <w:tab w:val="num" w:pos="1843"/>
      </w:tabs>
      <w:kinsoku w:val="0"/>
      <w:overflowPunct w:val="0"/>
      <w:autoSpaceDE w:val="0"/>
      <w:autoSpaceDN w:val="0"/>
      <w:spacing w:line="288" w:lineRule="auto"/>
      <w:ind w:left="142"/>
      <w:jc w:val="both"/>
    </w:pPr>
  </w:style>
  <w:style w:type="paragraph" w:customStyle="1" w:styleId="-4">
    <w:name w:val="Пункт-4"/>
    <w:basedOn w:val="a7"/>
    <w:rsid w:val="00111BB0"/>
    <w:pPr>
      <w:tabs>
        <w:tab w:val="num" w:pos="1701"/>
      </w:tabs>
      <w:kinsoku w:val="0"/>
      <w:overflowPunct w:val="0"/>
      <w:autoSpaceDE w:val="0"/>
      <w:autoSpaceDN w:val="0"/>
      <w:snapToGrid w:val="0"/>
      <w:spacing w:line="288" w:lineRule="auto"/>
      <w:ind w:firstLine="567"/>
      <w:jc w:val="both"/>
    </w:pPr>
    <w:rPr>
      <w:szCs w:val="20"/>
      <w:lang w:val="x-none" w:eastAsia="x-none"/>
    </w:rPr>
  </w:style>
  <w:style w:type="paragraph" w:customStyle="1" w:styleId="-6">
    <w:name w:val="Пункт-6"/>
    <w:basedOn w:val="a7"/>
    <w:rsid w:val="00111BB0"/>
    <w:pPr>
      <w:tabs>
        <w:tab w:val="num" w:pos="1701"/>
      </w:tabs>
      <w:snapToGrid w:val="0"/>
      <w:spacing w:line="288" w:lineRule="auto"/>
      <w:ind w:firstLine="567"/>
      <w:jc w:val="both"/>
    </w:pPr>
    <w:rPr>
      <w:szCs w:val="20"/>
    </w:rPr>
  </w:style>
  <w:style w:type="character" w:customStyle="1" w:styleId="affffa">
    <w:name w:val="Гипертекстовая ссылка"/>
    <w:uiPriority w:val="99"/>
    <w:rsid w:val="00111BB0"/>
    <w:rPr>
      <w:b/>
      <w:bCs/>
      <w:color w:val="106BBE"/>
      <w:sz w:val="20"/>
      <w:szCs w:val="20"/>
    </w:rPr>
  </w:style>
  <w:style w:type="paragraph" w:customStyle="1" w:styleId="2f">
    <w:name w:val="Стиль2"/>
    <w:basedOn w:val="2"/>
    <w:rsid w:val="00032FAB"/>
    <w:pPr>
      <w:keepNext/>
      <w:keepLines/>
      <w:widowControl w:val="0"/>
      <w:numPr>
        <w:numId w:val="0"/>
      </w:numPr>
      <w:suppressLineNumbers/>
      <w:tabs>
        <w:tab w:val="num" w:pos="1836"/>
      </w:tabs>
      <w:suppressAutoHyphens/>
      <w:spacing w:after="60"/>
      <w:ind w:left="1836" w:hanging="576"/>
      <w:jc w:val="both"/>
    </w:pPr>
    <w:rPr>
      <w:b/>
      <w:sz w:val="24"/>
      <w:szCs w:val="20"/>
    </w:rPr>
  </w:style>
  <w:style w:type="paragraph" w:customStyle="1" w:styleId="37">
    <w:name w:val="Стиль3"/>
    <w:basedOn w:val="28"/>
    <w:rsid w:val="00032FAB"/>
    <w:pPr>
      <w:widowControl w:val="0"/>
      <w:tabs>
        <w:tab w:val="num" w:pos="947"/>
      </w:tabs>
      <w:suppressAutoHyphens w:val="0"/>
      <w:adjustRightInd w:val="0"/>
      <w:ind w:left="720" w:firstLine="0"/>
    </w:pPr>
    <w:rPr>
      <w:rFonts w:ascii="Arial" w:hAnsi="Arial"/>
      <w:lang w:val="x-none" w:eastAsia="x-none"/>
    </w:rPr>
  </w:style>
  <w:style w:type="paragraph" w:customStyle="1" w:styleId="affffb">
    <w:name w:val="Список а)"/>
    <w:basedOn w:val="affffc"/>
    <w:uiPriority w:val="99"/>
    <w:rsid w:val="00032FAB"/>
    <w:pPr>
      <w:snapToGrid w:val="0"/>
      <w:spacing w:after="60"/>
      <w:ind w:left="0" w:firstLine="567"/>
      <w:contextualSpacing w:val="0"/>
      <w:jc w:val="both"/>
    </w:pPr>
    <w:rPr>
      <w:sz w:val="24"/>
      <w:szCs w:val="24"/>
    </w:rPr>
  </w:style>
  <w:style w:type="paragraph" w:styleId="affffc">
    <w:name w:val="List"/>
    <w:basedOn w:val="a7"/>
    <w:rsid w:val="00032FAB"/>
    <w:pPr>
      <w:ind w:left="283" w:hanging="283"/>
      <w:contextualSpacing/>
    </w:pPr>
  </w:style>
  <w:style w:type="character" w:customStyle="1" w:styleId="WW8Num19z1">
    <w:name w:val="WW8Num19z1"/>
    <w:rsid w:val="00396BF8"/>
    <w:rPr>
      <w:color w:val="auto"/>
      <w:sz w:val="24"/>
      <w:szCs w:val="24"/>
    </w:rPr>
  </w:style>
  <w:style w:type="character" w:customStyle="1" w:styleId="19">
    <w:name w:val="Подпункт Знак1"/>
    <w:link w:val="afe"/>
    <w:locked/>
    <w:rsid w:val="00E61837"/>
    <w:rPr>
      <w:sz w:val="28"/>
      <w:szCs w:val="28"/>
    </w:rPr>
  </w:style>
  <w:style w:type="character" w:customStyle="1" w:styleId="afff4">
    <w:name w:val="Абзац списка Знак"/>
    <w:aliases w:val="Bullet List Знак,FooterText Знак,numbered Знак,Алроса_маркер (Уровень 4) Знак,Маркер Знак,ПАРАГРАФ Знак,Абзац списка2 Знак"/>
    <w:link w:val="afff3"/>
    <w:uiPriority w:val="34"/>
    <w:locked/>
    <w:rsid w:val="00E470A5"/>
    <w:rPr>
      <w:sz w:val="28"/>
      <w:szCs w:val="28"/>
    </w:rPr>
  </w:style>
  <w:style w:type="paragraph" w:customStyle="1" w:styleId="ConsPlusNormal">
    <w:name w:val="ConsPlusNormal"/>
    <w:link w:val="ConsPlusNormal0"/>
    <w:rsid w:val="00E470A5"/>
    <w:pPr>
      <w:widowControl w:val="0"/>
      <w:autoSpaceDE w:val="0"/>
      <w:autoSpaceDN w:val="0"/>
      <w:adjustRightInd w:val="0"/>
    </w:pPr>
    <w:rPr>
      <w:rFonts w:ascii="Arial" w:eastAsia="Calibri" w:hAnsi="Arial"/>
      <w:sz w:val="22"/>
      <w:szCs w:val="22"/>
    </w:rPr>
  </w:style>
  <w:style w:type="character" w:customStyle="1" w:styleId="ConsPlusNormal0">
    <w:name w:val="ConsPlusNormal Знак"/>
    <w:link w:val="ConsPlusNormal"/>
    <w:locked/>
    <w:rsid w:val="00E470A5"/>
    <w:rPr>
      <w:rFonts w:ascii="Arial" w:eastAsia="Calibri" w:hAnsi="Arial"/>
      <w:sz w:val="22"/>
      <w:szCs w:val="22"/>
    </w:rPr>
  </w:style>
  <w:style w:type="character" w:customStyle="1" w:styleId="afff6">
    <w:name w:val="Без интервала Знак"/>
    <w:link w:val="afff5"/>
    <w:uiPriority w:val="99"/>
    <w:rsid w:val="00E470A5"/>
    <w:rPr>
      <w:sz w:val="24"/>
      <w:szCs w:val="24"/>
    </w:rPr>
  </w:style>
  <w:style w:type="character" w:styleId="affffd">
    <w:name w:val="Placeholder Text"/>
    <w:basedOn w:val="a8"/>
    <w:uiPriority w:val="99"/>
    <w:semiHidden/>
    <w:rsid w:val="003278D8"/>
    <w:rPr>
      <w:color w:val="808080"/>
    </w:rPr>
  </w:style>
  <w:style w:type="character" w:styleId="affffe">
    <w:name w:val="Strong"/>
    <w:basedOn w:val="a8"/>
    <w:uiPriority w:val="22"/>
    <w:qFormat/>
    <w:rsid w:val="0060382C"/>
    <w:rPr>
      <w:b/>
      <w:bCs/>
    </w:rPr>
  </w:style>
  <w:style w:type="paragraph" w:customStyle="1" w:styleId="default">
    <w:name w:val="default"/>
    <w:basedOn w:val="a7"/>
    <w:rsid w:val="004E7E51"/>
    <w:pPr>
      <w:spacing w:before="100" w:beforeAutospacing="1" w:after="100" w:afterAutospacing="1"/>
    </w:pPr>
    <w:rPr>
      <w:sz w:val="24"/>
      <w:szCs w:val="24"/>
    </w:rPr>
  </w:style>
  <w:style w:type="paragraph" w:styleId="afffff">
    <w:name w:val="TOC Heading"/>
    <w:basedOn w:val="16"/>
    <w:next w:val="a7"/>
    <w:uiPriority w:val="39"/>
    <w:unhideWhenUsed/>
    <w:qFormat/>
    <w:rsid w:val="008438D1"/>
    <w:pPr>
      <w:pageBreakBefore w:val="0"/>
      <w:tabs>
        <w:tab w:val="clear" w:pos="567"/>
      </w:tabs>
      <w:suppressAutoHyphens w:val="0"/>
      <w:spacing w:after="0"/>
      <w:ind w:left="0" w:firstLine="0"/>
      <w:outlineLvl w:val="9"/>
    </w:pPr>
    <w:rPr>
      <w:rFonts w:asciiTheme="majorHAnsi" w:eastAsiaTheme="majorEastAsia" w:hAnsiTheme="majorHAnsi" w:cstheme="majorBidi"/>
      <w:color w:val="365F91" w:themeColor="accent1" w:themeShade="BF"/>
      <w:kern w:val="0"/>
      <w:sz w:val="28"/>
      <w:szCs w:val="28"/>
    </w:rPr>
  </w:style>
  <w:style w:type="paragraph" w:customStyle="1" w:styleId="afffff0">
    <w:name w:val="Нормальный (таблица)"/>
    <w:basedOn w:val="a7"/>
    <w:next w:val="a7"/>
    <w:uiPriority w:val="99"/>
    <w:rsid w:val="006108EA"/>
    <w:pPr>
      <w:widowControl w:val="0"/>
      <w:autoSpaceDE w:val="0"/>
      <w:autoSpaceDN w:val="0"/>
      <w:adjustRightInd w:val="0"/>
      <w:jc w:val="both"/>
    </w:pPr>
    <w:rPr>
      <w:rFonts w:ascii="Arial" w:eastAsiaTheme="minorEastAsia" w:hAnsi="Arial" w:cs="Arial"/>
      <w:sz w:val="24"/>
      <w:szCs w:val="24"/>
    </w:rPr>
  </w:style>
  <w:style w:type="paragraph" w:customStyle="1" w:styleId="afffff1">
    <w:name w:val="Прижатый влево"/>
    <w:basedOn w:val="a7"/>
    <w:next w:val="a7"/>
    <w:uiPriority w:val="99"/>
    <w:rsid w:val="006108EA"/>
    <w:pPr>
      <w:widowControl w:val="0"/>
      <w:autoSpaceDE w:val="0"/>
      <w:autoSpaceDN w:val="0"/>
      <w:adjustRightInd w:val="0"/>
    </w:pPr>
    <w:rPr>
      <w:rFonts w:ascii="Arial" w:eastAsiaTheme="minorEastAsia" w:hAnsi="Arial" w:cs="Arial"/>
      <w:sz w:val="24"/>
      <w:szCs w:val="24"/>
    </w:rPr>
  </w:style>
  <w:style w:type="paragraph" w:customStyle="1" w:styleId="10">
    <w:name w:val="Ал_1. заголовок"/>
    <w:basedOn w:val="afff3"/>
    <w:qFormat/>
    <w:rsid w:val="009B03B0"/>
    <w:pPr>
      <w:keepNext/>
      <w:numPr>
        <w:numId w:val="18"/>
      </w:numPr>
      <w:spacing w:before="240" w:after="240"/>
      <w:jc w:val="center"/>
      <w:outlineLvl w:val="1"/>
    </w:pPr>
    <w:rPr>
      <w:b/>
      <w:caps/>
      <w:sz w:val="26"/>
      <w:szCs w:val="26"/>
    </w:rPr>
  </w:style>
  <w:style w:type="paragraph" w:customStyle="1" w:styleId="11">
    <w:name w:val="Ал_1.1. подзаголовок"/>
    <w:basedOn w:val="afff3"/>
    <w:qFormat/>
    <w:rsid w:val="009B03B0"/>
    <w:pPr>
      <w:keepNext/>
      <w:numPr>
        <w:ilvl w:val="1"/>
        <w:numId w:val="18"/>
      </w:numPr>
      <w:spacing w:before="240"/>
      <w:jc w:val="both"/>
      <w:outlineLvl w:val="2"/>
    </w:pPr>
    <w:rPr>
      <w:b/>
      <w:sz w:val="26"/>
      <w:szCs w:val="26"/>
    </w:rPr>
  </w:style>
  <w:style w:type="paragraph" w:customStyle="1" w:styleId="111">
    <w:name w:val="Ал_1.1.1. пункт"/>
    <w:basedOn w:val="afff3"/>
    <w:qFormat/>
    <w:rsid w:val="009B03B0"/>
    <w:pPr>
      <w:numPr>
        <w:ilvl w:val="2"/>
        <w:numId w:val="18"/>
      </w:numPr>
      <w:spacing w:before="120"/>
      <w:jc w:val="both"/>
      <w:outlineLvl w:val="3"/>
    </w:pPr>
    <w:rPr>
      <w:sz w:val="26"/>
      <w:szCs w:val="26"/>
    </w:rPr>
  </w:style>
  <w:style w:type="paragraph" w:customStyle="1" w:styleId="12">
    <w:name w:val="Ал_1) подпункт"/>
    <w:basedOn w:val="afff3"/>
    <w:link w:val="1f"/>
    <w:qFormat/>
    <w:rsid w:val="009B03B0"/>
    <w:pPr>
      <w:numPr>
        <w:ilvl w:val="3"/>
        <w:numId w:val="18"/>
      </w:numPr>
      <w:spacing w:before="120"/>
      <w:jc w:val="both"/>
      <w:outlineLvl w:val="4"/>
    </w:pPr>
    <w:rPr>
      <w:sz w:val="26"/>
      <w:szCs w:val="26"/>
    </w:rPr>
  </w:style>
  <w:style w:type="numbering" w:customStyle="1" w:styleId="a5">
    <w:name w:val="Ал_ДОЗ"/>
    <w:uiPriority w:val="99"/>
    <w:rsid w:val="009B03B0"/>
    <w:pPr>
      <w:numPr>
        <w:numId w:val="20"/>
      </w:numPr>
    </w:pPr>
  </w:style>
  <w:style w:type="character" w:customStyle="1" w:styleId="1f">
    <w:name w:val="Ал_1) подпункт Знак"/>
    <w:link w:val="12"/>
    <w:rsid w:val="009B03B0"/>
    <w:rPr>
      <w:sz w:val="26"/>
      <w:szCs w:val="26"/>
    </w:rPr>
  </w:style>
  <w:style w:type="paragraph" w:customStyle="1" w:styleId="a6">
    <w:name w:val="Ал_а) маркер список"/>
    <w:basedOn w:val="afff3"/>
    <w:qFormat/>
    <w:rsid w:val="009B03B0"/>
    <w:pPr>
      <w:numPr>
        <w:ilvl w:val="4"/>
        <w:numId w:val="18"/>
      </w:numPr>
      <w:spacing w:before="120"/>
      <w:jc w:val="both"/>
      <w:outlineLvl w:val="5"/>
    </w:pPr>
    <w:rPr>
      <w:sz w:val="26"/>
      <w:szCs w:val="26"/>
    </w:rPr>
  </w:style>
  <w:style w:type="paragraph" w:customStyle="1" w:styleId="a2">
    <w:name w:val="УРОВЕНЬ_(а)"/>
    <w:basedOn w:val="afff3"/>
    <w:qFormat/>
    <w:rsid w:val="009B03B0"/>
    <w:pPr>
      <w:numPr>
        <w:ilvl w:val="3"/>
        <w:numId w:val="19"/>
      </w:numPr>
      <w:spacing w:before="120" w:line="360" w:lineRule="exact"/>
      <w:ind w:left="720" w:firstLine="0"/>
      <w:jc w:val="both"/>
      <w:outlineLvl w:val="3"/>
    </w:pPr>
    <w:rPr>
      <w:rFonts w:eastAsia="Calibri"/>
      <w:sz w:val="26"/>
      <w:lang w:eastAsia="en-US"/>
    </w:rPr>
  </w:style>
  <w:style w:type="paragraph" w:customStyle="1" w:styleId="-">
    <w:name w:val="УРОВЕНЬ_-"/>
    <w:basedOn w:val="afff3"/>
    <w:qFormat/>
    <w:rsid w:val="009B03B0"/>
    <w:pPr>
      <w:numPr>
        <w:ilvl w:val="4"/>
        <w:numId w:val="19"/>
      </w:numPr>
      <w:spacing w:before="120" w:line="360" w:lineRule="exact"/>
      <w:ind w:left="720" w:firstLine="0"/>
      <w:jc w:val="both"/>
      <w:outlineLvl w:val="4"/>
    </w:pPr>
    <w:rPr>
      <w:rFonts w:eastAsia="Calibri"/>
      <w:sz w:val="26"/>
      <w:lang w:eastAsia="en-US"/>
    </w:rPr>
  </w:style>
  <w:style w:type="paragraph" w:customStyle="1" w:styleId="22">
    <w:name w:val="УРОВЕНЬ_Абзац_тип2"/>
    <w:basedOn w:val="afff3"/>
    <w:qFormat/>
    <w:rsid w:val="009B03B0"/>
    <w:pPr>
      <w:numPr>
        <w:ilvl w:val="6"/>
        <w:numId w:val="19"/>
      </w:numPr>
      <w:spacing w:before="120" w:line="360" w:lineRule="exact"/>
      <w:ind w:left="720"/>
      <w:jc w:val="both"/>
    </w:pPr>
    <w:rPr>
      <w:rFonts w:eastAsia="Calibri"/>
      <w:sz w:val="26"/>
      <w:lang w:eastAsia="en-US"/>
    </w:rPr>
  </w:style>
  <w:style w:type="paragraph" w:customStyle="1" w:styleId="3">
    <w:name w:val="УРОВЕНЬ_Абзац_тип3"/>
    <w:basedOn w:val="afff3"/>
    <w:link w:val="38"/>
    <w:qFormat/>
    <w:rsid w:val="009B03B0"/>
    <w:pPr>
      <w:numPr>
        <w:ilvl w:val="7"/>
        <w:numId w:val="19"/>
      </w:numPr>
      <w:spacing w:before="120" w:line="360" w:lineRule="exact"/>
      <w:jc w:val="both"/>
    </w:pPr>
    <w:rPr>
      <w:rFonts w:eastAsia="Calibri"/>
      <w:sz w:val="26"/>
      <w:lang w:eastAsia="en-US"/>
    </w:rPr>
  </w:style>
  <w:style w:type="paragraph" w:customStyle="1" w:styleId="a3">
    <w:name w:val="УРОВЕНЬ_Подпись"/>
    <w:basedOn w:val="afff3"/>
    <w:qFormat/>
    <w:rsid w:val="009B03B0"/>
    <w:pPr>
      <w:keepNext/>
      <w:numPr>
        <w:ilvl w:val="5"/>
        <w:numId w:val="19"/>
      </w:numPr>
      <w:spacing w:before="120" w:after="120" w:line="360" w:lineRule="exact"/>
      <w:ind w:left="720"/>
      <w:jc w:val="right"/>
      <w:outlineLvl w:val="3"/>
    </w:pPr>
    <w:rPr>
      <w:rFonts w:eastAsia="Calibri"/>
      <w:sz w:val="26"/>
      <w:lang w:eastAsia="en-US"/>
    </w:rPr>
  </w:style>
  <w:style w:type="character" w:customStyle="1" w:styleId="38">
    <w:name w:val="УРОВЕНЬ_Абзац_тип3 Знак"/>
    <w:link w:val="3"/>
    <w:rsid w:val="009B03B0"/>
    <w:rPr>
      <w:rFonts w:eastAsia="Calibri"/>
      <w:sz w:val="26"/>
      <w:szCs w:val="28"/>
      <w:lang w:eastAsia="en-US"/>
    </w:rPr>
  </w:style>
  <w:style w:type="paragraph" w:customStyle="1" w:styleId="pboth">
    <w:name w:val="pboth"/>
    <w:basedOn w:val="a7"/>
    <w:rsid w:val="00287A61"/>
    <w:pPr>
      <w:spacing w:before="100" w:beforeAutospacing="1" w:after="100" w:afterAutospacing="1"/>
    </w:pPr>
    <w:rPr>
      <w:sz w:val="24"/>
      <w:szCs w:val="24"/>
    </w:rPr>
  </w:style>
  <w:style w:type="paragraph" w:customStyle="1" w:styleId="pcenter">
    <w:name w:val="pcenter"/>
    <w:basedOn w:val="a7"/>
    <w:rsid w:val="00287A61"/>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6151">
      <w:bodyDiv w:val="1"/>
      <w:marLeft w:val="0"/>
      <w:marRight w:val="0"/>
      <w:marTop w:val="0"/>
      <w:marBottom w:val="0"/>
      <w:divBdr>
        <w:top w:val="none" w:sz="0" w:space="0" w:color="auto"/>
        <w:left w:val="none" w:sz="0" w:space="0" w:color="auto"/>
        <w:bottom w:val="none" w:sz="0" w:space="0" w:color="auto"/>
        <w:right w:val="none" w:sz="0" w:space="0" w:color="auto"/>
      </w:divBdr>
    </w:div>
    <w:div w:id="1129377">
      <w:bodyDiv w:val="1"/>
      <w:marLeft w:val="0"/>
      <w:marRight w:val="0"/>
      <w:marTop w:val="0"/>
      <w:marBottom w:val="0"/>
      <w:divBdr>
        <w:top w:val="none" w:sz="0" w:space="0" w:color="auto"/>
        <w:left w:val="none" w:sz="0" w:space="0" w:color="auto"/>
        <w:bottom w:val="none" w:sz="0" w:space="0" w:color="auto"/>
        <w:right w:val="none" w:sz="0" w:space="0" w:color="auto"/>
      </w:divBdr>
    </w:div>
    <w:div w:id="101531955">
      <w:bodyDiv w:val="1"/>
      <w:marLeft w:val="0"/>
      <w:marRight w:val="0"/>
      <w:marTop w:val="0"/>
      <w:marBottom w:val="0"/>
      <w:divBdr>
        <w:top w:val="none" w:sz="0" w:space="0" w:color="auto"/>
        <w:left w:val="none" w:sz="0" w:space="0" w:color="auto"/>
        <w:bottom w:val="none" w:sz="0" w:space="0" w:color="auto"/>
        <w:right w:val="none" w:sz="0" w:space="0" w:color="auto"/>
      </w:divBdr>
    </w:div>
    <w:div w:id="105269991">
      <w:bodyDiv w:val="1"/>
      <w:marLeft w:val="0"/>
      <w:marRight w:val="0"/>
      <w:marTop w:val="0"/>
      <w:marBottom w:val="0"/>
      <w:divBdr>
        <w:top w:val="none" w:sz="0" w:space="0" w:color="auto"/>
        <w:left w:val="none" w:sz="0" w:space="0" w:color="auto"/>
        <w:bottom w:val="none" w:sz="0" w:space="0" w:color="auto"/>
        <w:right w:val="none" w:sz="0" w:space="0" w:color="auto"/>
      </w:divBdr>
    </w:div>
    <w:div w:id="110713922">
      <w:bodyDiv w:val="1"/>
      <w:marLeft w:val="0"/>
      <w:marRight w:val="0"/>
      <w:marTop w:val="0"/>
      <w:marBottom w:val="0"/>
      <w:divBdr>
        <w:top w:val="none" w:sz="0" w:space="0" w:color="auto"/>
        <w:left w:val="none" w:sz="0" w:space="0" w:color="auto"/>
        <w:bottom w:val="none" w:sz="0" w:space="0" w:color="auto"/>
        <w:right w:val="none" w:sz="0" w:space="0" w:color="auto"/>
      </w:divBdr>
    </w:div>
    <w:div w:id="116148827">
      <w:bodyDiv w:val="1"/>
      <w:marLeft w:val="0"/>
      <w:marRight w:val="0"/>
      <w:marTop w:val="0"/>
      <w:marBottom w:val="0"/>
      <w:divBdr>
        <w:top w:val="none" w:sz="0" w:space="0" w:color="auto"/>
        <w:left w:val="none" w:sz="0" w:space="0" w:color="auto"/>
        <w:bottom w:val="none" w:sz="0" w:space="0" w:color="auto"/>
        <w:right w:val="none" w:sz="0" w:space="0" w:color="auto"/>
      </w:divBdr>
    </w:div>
    <w:div w:id="168301015">
      <w:bodyDiv w:val="1"/>
      <w:marLeft w:val="0"/>
      <w:marRight w:val="0"/>
      <w:marTop w:val="0"/>
      <w:marBottom w:val="0"/>
      <w:divBdr>
        <w:top w:val="none" w:sz="0" w:space="0" w:color="auto"/>
        <w:left w:val="none" w:sz="0" w:space="0" w:color="auto"/>
        <w:bottom w:val="none" w:sz="0" w:space="0" w:color="auto"/>
        <w:right w:val="none" w:sz="0" w:space="0" w:color="auto"/>
      </w:divBdr>
    </w:div>
    <w:div w:id="185025365">
      <w:bodyDiv w:val="1"/>
      <w:marLeft w:val="0"/>
      <w:marRight w:val="0"/>
      <w:marTop w:val="0"/>
      <w:marBottom w:val="0"/>
      <w:divBdr>
        <w:top w:val="none" w:sz="0" w:space="0" w:color="auto"/>
        <w:left w:val="none" w:sz="0" w:space="0" w:color="auto"/>
        <w:bottom w:val="none" w:sz="0" w:space="0" w:color="auto"/>
        <w:right w:val="none" w:sz="0" w:space="0" w:color="auto"/>
      </w:divBdr>
    </w:div>
    <w:div w:id="211313574">
      <w:bodyDiv w:val="1"/>
      <w:marLeft w:val="0"/>
      <w:marRight w:val="0"/>
      <w:marTop w:val="0"/>
      <w:marBottom w:val="0"/>
      <w:divBdr>
        <w:top w:val="none" w:sz="0" w:space="0" w:color="auto"/>
        <w:left w:val="none" w:sz="0" w:space="0" w:color="auto"/>
        <w:bottom w:val="none" w:sz="0" w:space="0" w:color="auto"/>
        <w:right w:val="none" w:sz="0" w:space="0" w:color="auto"/>
      </w:divBdr>
    </w:div>
    <w:div w:id="318777485">
      <w:bodyDiv w:val="1"/>
      <w:marLeft w:val="0"/>
      <w:marRight w:val="0"/>
      <w:marTop w:val="0"/>
      <w:marBottom w:val="0"/>
      <w:divBdr>
        <w:top w:val="none" w:sz="0" w:space="0" w:color="auto"/>
        <w:left w:val="none" w:sz="0" w:space="0" w:color="auto"/>
        <w:bottom w:val="none" w:sz="0" w:space="0" w:color="auto"/>
        <w:right w:val="none" w:sz="0" w:space="0" w:color="auto"/>
      </w:divBdr>
    </w:div>
    <w:div w:id="448740811">
      <w:bodyDiv w:val="1"/>
      <w:marLeft w:val="0"/>
      <w:marRight w:val="0"/>
      <w:marTop w:val="0"/>
      <w:marBottom w:val="0"/>
      <w:divBdr>
        <w:top w:val="none" w:sz="0" w:space="0" w:color="auto"/>
        <w:left w:val="none" w:sz="0" w:space="0" w:color="auto"/>
        <w:bottom w:val="none" w:sz="0" w:space="0" w:color="auto"/>
        <w:right w:val="none" w:sz="0" w:space="0" w:color="auto"/>
      </w:divBdr>
    </w:div>
    <w:div w:id="453671513">
      <w:bodyDiv w:val="1"/>
      <w:marLeft w:val="0"/>
      <w:marRight w:val="0"/>
      <w:marTop w:val="0"/>
      <w:marBottom w:val="0"/>
      <w:divBdr>
        <w:top w:val="none" w:sz="0" w:space="0" w:color="auto"/>
        <w:left w:val="none" w:sz="0" w:space="0" w:color="auto"/>
        <w:bottom w:val="none" w:sz="0" w:space="0" w:color="auto"/>
        <w:right w:val="none" w:sz="0" w:space="0" w:color="auto"/>
      </w:divBdr>
    </w:div>
    <w:div w:id="497041964">
      <w:bodyDiv w:val="1"/>
      <w:marLeft w:val="0"/>
      <w:marRight w:val="0"/>
      <w:marTop w:val="0"/>
      <w:marBottom w:val="0"/>
      <w:divBdr>
        <w:top w:val="none" w:sz="0" w:space="0" w:color="auto"/>
        <w:left w:val="none" w:sz="0" w:space="0" w:color="auto"/>
        <w:bottom w:val="none" w:sz="0" w:space="0" w:color="auto"/>
        <w:right w:val="none" w:sz="0" w:space="0" w:color="auto"/>
      </w:divBdr>
    </w:div>
    <w:div w:id="585696341">
      <w:bodyDiv w:val="1"/>
      <w:marLeft w:val="0"/>
      <w:marRight w:val="0"/>
      <w:marTop w:val="0"/>
      <w:marBottom w:val="0"/>
      <w:divBdr>
        <w:top w:val="none" w:sz="0" w:space="0" w:color="auto"/>
        <w:left w:val="none" w:sz="0" w:space="0" w:color="auto"/>
        <w:bottom w:val="none" w:sz="0" w:space="0" w:color="auto"/>
        <w:right w:val="none" w:sz="0" w:space="0" w:color="auto"/>
      </w:divBdr>
    </w:div>
    <w:div w:id="627902330">
      <w:bodyDiv w:val="1"/>
      <w:marLeft w:val="0"/>
      <w:marRight w:val="0"/>
      <w:marTop w:val="0"/>
      <w:marBottom w:val="0"/>
      <w:divBdr>
        <w:top w:val="none" w:sz="0" w:space="0" w:color="auto"/>
        <w:left w:val="none" w:sz="0" w:space="0" w:color="auto"/>
        <w:bottom w:val="none" w:sz="0" w:space="0" w:color="auto"/>
        <w:right w:val="none" w:sz="0" w:space="0" w:color="auto"/>
      </w:divBdr>
    </w:div>
    <w:div w:id="648900835">
      <w:bodyDiv w:val="1"/>
      <w:marLeft w:val="0"/>
      <w:marRight w:val="0"/>
      <w:marTop w:val="0"/>
      <w:marBottom w:val="0"/>
      <w:divBdr>
        <w:top w:val="none" w:sz="0" w:space="0" w:color="auto"/>
        <w:left w:val="none" w:sz="0" w:space="0" w:color="auto"/>
        <w:bottom w:val="none" w:sz="0" w:space="0" w:color="auto"/>
        <w:right w:val="none" w:sz="0" w:space="0" w:color="auto"/>
      </w:divBdr>
    </w:div>
    <w:div w:id="653292295">
      <w:bodyDiv w:val="1"/>
      <w:marLeft w:val="0"/>
      <w:marRight w:val="0"/>
      <w:marTop w:val="0"/>
      <w:marBottom w:val="0"/>
      <w:divBdr>
        <w:top w:val="none" w:sz="0" w:space="0" w:color="auto"/>
        <w:left w:val="none" w:sz="0" w:space="0" w:color="auto"/>
        <w:bottom w:val="none" w:sz="0" w:space="0" w:color="auto"/>
        <w:right w:val="none" w:sz="0" w:space="0" w:color="auto"/>
      </w:divBdr>
    </w:div>
    <w:div w:id="661197490">
      <w:bodyDiv w:val="1"/>
      <w:marLeft w:val="0"/>
      <w:marRight w:val="0"/>
      <w:marTop w:val="0"/>
      <w:marBottom w:val="0"/>
      <w:divBdr>
        <w:top w:val="none" w:sz="0" w:space="0" w:color="auto"/>
        <w:left w:val="none" w:sz="0" w:space="0" w:color="auto"/>
        <w:bottom w:val="none" w:sz="0" w:space="0" w:color="auto"/>
        <w:right w:val="none" w:sz="0" w:space="0" w:color="auto"/>
      </w:divBdr>
    </w:div>
    <w:div w:id="686299439">
      <w:bodyDiv w:val="1"/>
      <w:marLeft w:val="0"/>
      <w:marRight w:val="0"/>
      <w:marTop w:val="0"/>
      <w:marBottom w:val="0"/>
      <w:divBdr>
        <w:top w:val="none" w:sz="0" w:space="0" w:color="auto"/>
        <w:left w:val="none" w:sz="0" w:space="0" w:color="auto"/>
        <w:bottom w:val="none" w:sz="0" w:space="0" w:color="auto"/>
        <w:right w:val="none" w:sz="0" w:space="0" w:color="auto"/>
      </w:divBdr>
    </w:div>
    <w:div w:id="711229371">
      <w:bodyDiv w:val="1"/>
      <w:marLeft w:val="0"/>
      <w:marRight w:val="0"/>
      <w:marTop w:val="0"/>
      <w:marBottom w:val="0"/>
      <w:divBdr>
        <w:top w:val="none" w:sz="0" w:space="0" w:color="auto"/>
        <w:left w:val="none" w:sz="0" w:space="0" w:color="auto"/>
        <w:bottom w:val="none" w:sz="0" w:space="0" w:color="auto"/>
        <w:right w:val="none" w:sz="0" w:space="0" w:color="auto"/>
      </w:divBdr>
    </w:div>
    <w:div w:id="711539388">
      <w:bodyDiv w:val="1"/>
      <w:marLeft w:val="0"/>
      <w:marRight w:val="0"/>
      <w:marTop w:val="0"/>
      <w:marBottom w:val="0"/>
      <w:divBdr>
        <w:top w:val="none" w:sz="0" w:space="0" w:color="auto"/>
        <w:left w:val="none" w:sz="0" w:space="0" w:color="auto"/>
        <w:bottom w:val="none" w:sz="0" w:space="0" w:color="auto"/>
        <w:right w:val="none" w:sz="0" w:space="0" w:color="auto"/>
      </w:divBdr>
    </w:div>
    <w:div w:id="779573568">
      <w:bodyDiv w:val="1"/>
      <w:marLeft w:val="0"/>
      <w:marRight w:val="0"/>
      <w:marTop w:val="0"/>
      <w:marBottom w:val="0"/>
      <w:divBdr>
        <w:top w:val="none" w:sz="0" w:space="0" w:color="auto"/>
        <w:left w:val="none" w:sz="0" w:space="0" w:color="auto"/>
        <w:bottom w:val="none" w:sz="0" w:space="0" w:color="auto"/>
        <w:right w:val="none" w:sz="0" w:space="0" w:color="auto"/>
      </w:divBdr>
    </w:div>
    <w:div w:id="791822117">
      <w:bodyDiv w:val="1"/>
      <w:marLeft w:val="0"/>
      <w:marRight w:val="0"/>
      <w:marTop w:val="0"/>
      <w:marBottom w:val="0"/>
      <w:divBdr>
        <w:top w:val="none" w:sz="0" w:space="0" w:color="auto"/>
        <w:left w:val="none" w:sz="0" w:space="0" w:color="auto"/>
        <w:bottom w:val="none" w:sz="0" w:space="0" w:color="auto"/>
        <w:right w:val="none" w:sz="0" w:space="0" w:color="auto"/>
      </w:divBdr>
    </w:div>
    <w:div w:id="814178780">
      <w:bodyDiv w:val="1"/>
      <w:marLeft w:val="0"/>
      <w:marRight w:val="0"/>
      <w:marTop w:val="0"/>
      <w:marBottom w:val="0"/>
      <w:divBdr>
        <w:top w:val="none" w:sz="0" w:space="0" w:color="auto"/>
        <w:left w:val="none" w:sz="0" w:space="0" w:color="auto"/>
        <w:bottom w:val="none" w:sz="0" w:space="0" w:color="auto"/>
        <w:right w:val="none" w:sz="0" w:space="0" w:color="auto"/>
      </w:divBdr>
    </w:div>
    <w:div w:id="818499549">
      <w:bodyDiv w:val="1"/>
      <w:marLeft w:val="0"/>
      <w:marRight w:val="0"/>
      <w:marTop w:val="0"/>
      <w:marBottom w:val="0"/>
      <w:divBdr>
        <w:top w:val="none" w:sz="0" w:space="0" w:color="auto"/>
        <w:left w:val="none" w:sz="0" w:space="0" w:color="auto"/>
        <w:bottom w:val="none" w:sz="0" w:space="0" w:color="auto"/>
        <w:right w:val="none" w:sz="0" w:space="0" w:color="auto"/>
      </w:divBdr>
    </w:div>
    <w:div w:id="857739553">
      <w:bodyDiv w:val="1"/>
      <w:marLeft w:val="0"/>
      <w:marRight w:val="0"/>
      <w:marTop w:val="0"/>
      <w:marBottom w:val="0"/>
      <w:divBdr>
        <w:top w:val="none" w:sz="0" w:space="0" w:color="auto"/>
        <w:left w:val="none" w:sz="0" w:space="0" w:color="auto"/>
        <w:bottom w:val="none" w:sz="0" w:space="0" w:color="auto"/>
        <w:right w:val="none" w:sz="0" w:space="0" w:color="auto"/>
      </w:divBdr>
    </w:div>
    <w:div w:id="884102145">
      <w:bodyDiv w:val="1"/>
      <w:marLeft w:val="0"/>
      <w:marRight w:val="0"/>
      <w:marTop w:val="0"/>
      <w:marBottom w:val="0"/>
      <w:divBdr>
        <w:top w:val="none" w:sz="0" w:space="0" w:color="auto"/>
        <w:left w:val="none" w:sz="0" w:space="0" w:color="auto"/>
        <w:bottom w:val="none" w:sz="0" w:space="0" w:color="auto"/>
        <w:right w:val="none" w:sz="0" w:space="0" w:color="auto"/>
      </w:divBdr>
    </w:div>
    <w:div w:id="1009216250">
      <w:bodyDiv w:val="1"/>
      <w:marLeft w:val="0"/>
      <w:marRight w:val="0"/>
      <w:marTop w:val="0"/>
      <w:marBottom w:val="0"/>
      <w:divBdr>
        <w:top w:val="none" w:sz="0" w:space="0" w:color="auto"/>
        <w:left w:val="none" w:sz="0" w:space="0" w:color="auto"/>
        <w:bottom w:val="none" w:sz="0" w:space="0" w:color="auto"/>
        <w:right w:val="none" w:sz="0" w:space="0" w:color="auto"/>
      </w:divBdr>
    </w:div>
    <w:div w:id="1012299765">
      <w:bodyDiv w:val="1"/>
      <w:marLeft w:val="0"/>
      <w:marRight w:val="0"/>
      <w:marTop w:val="0"/>
      <w:marBottom w:val="0"/>
      <w:divBdr>
        <w:top w:val="none" w:sz="0" w:space="0" w:color="auto"/>
        <w:left w:val="none" w:sz="0" w:space="0" w:color="auto"/>
        <w:bottom w:val="none" w:sz="0" w:space="0" w:color="auto"/>
        <w:right w:val="none" w:sz="0" w:space="0" w:color="auto"/>
      </w:divBdr>
    </w:div>
    <w:div w:id="1047217920">
      <w:bodyDiv w:val="1"/>
      <w:marLeft w:val="0"/>
      <w:marRight w:val="0"/>
      <w:marTop w:val="0"/>
      <w:marBottom w:val="0"/>
      <w:divBdr>
        <w:top w:val="none" w:sz="0" w:space="0" w:color="auto"/>
        <w:left w:val="none" w:sz="0" w:space="0" w:color="auto"/>
        <w:bottom w:val="none" w:sz="0" w:space="0" w:color="auto"/>
        <w:right w:val="none" w:sz="0" w:space="0" w:color="auto"/>
      </w:divBdr>
    </w:div>
    <w:div w:id="1067143749">
      <w:bodyDiv w:val="1"/>
      <w:marLeft w:val="0"/>
      <w:marRight w:val="0"/>
      <w:marTop w:val="0"/>
      <w:marBottom w:val="0"/>
      <w:divBdr>
        <w:top w:val="none" w:sz="0" w:space="0" w:color="auto"/>
        <w:left w:val="none" w:sz="0" w:space="0" w:color="auto"/>
        <w:bottom w:val="none" w:sz="0" w:space="0" w:color="auto"/>
        <w:right w:val="none" w:sz="0" w:space="0" w:color="auto"/>
      </w:divBdr>
    </w:div>
    <w:div w:id="1126242728">
      <w:bodyDiv w:val="1"/>
      <w:marLeft w:val="0"/>
      <w:marRight w:val="0"/>
      <w:marTop w:val="0"/>
      <w:marBottom w:val="0"/>
      <w:divBdr>
        <w:top w:val="none" w:sz="0" w:space="0" w:color="auto"/>
        <w:left w:val="none" w:sz="0" w:space="0" w:color="auto"/>
        <w:bottom w:val="none" w:sz="0" w:space="0" w:color="auto"/>
        <w:right w:val="none" w:sz="0" w:space="0" w:color="auto"/>
      </w:divBdr>
    </w:div>
    <w:div w:id="1128090584">
      <w:bodyDiv w:val="1"/>
      <w:marLeft w:val="0"/>
      <w:marRight w:val="0"/>
      <w:marTop w:val="0"/>
      <w:marBottom w:val="0"/>
      <w:divBdr>
        <w:top w:val="none" w:sz="0" w:space="0" w:color="auto"/>
        <w:left w:val="none" w:sz="0" w:space="0" w:color="auto"/>
        <w:bottom w:val="none" w:sz="0" w:space="0" w:color="auto"/>
        <w:right w:val="none" w:sz="0" w:space="0" w:color="auto"/>
      </w:divBdr>
    </w:div>
    <w:div w:id="1219896841">
      <w:bodyDiv w:val="1"/>
      <w:marLeft w:val="0"/>
      <w:marRight w:val="0"/>
      <w:marTop w:val="0"/>
      <w:marBottom w:val="0"/>
      <w:divBdr>
        <w:top w:val="none" w:sz="0" w:space="0" w:color="auto"/>
        <w:left w:val="none" w:sz="0" w:space="0" w:color="auto"/>
        <w:bottom w:val="none" w:sz="0" w:space="0" w:color="auto"/>
        <w:right w:val="none" w:sz="0" w:space="0" w:color="auto"/>
      </w:divBdr>
    </w:div>
    <w:div w:id="1239753134">
      <w:bodyDiv w:val="1"/>
      <w:marLeft w:val="0"/>
      <w:marRight w:val="0"/>
      <w:marTop w:val="0"/>
      <w:marBottom w:val="0"/>
      <w:divBdr>
        <w:top w:val="none" w:sz="0" w:space="0" w:color="auto"/>
        <w:left w:val="none" w:sz="0" w:space="0" w:color="auto"/>
        <w:bottom w:val="none" w:sz="0" w:space="0" w:color="auto"/>
        <w:right w:val="none" w:sz="0" w:space="0" w:color="auto"/>
      </w:divBdr>
    </w:div>
    <w:div w:id="1274441736">
      <w:bodyDiv w:val="1"/>
      <w:marLeft w:val="0"/>
      <w:marRight w:val="0"/>
      <w:marTop w:val="0"/>
      <w:marBottom w:val="0"/>
      <w:divBdr>
        <w:top w:val="none" w:sz="0" w:space="0" w:color="auto"/>
        <w:left w:val="none" w:sz="0" w:space="0" w:color="auto"/>
        <w:bottom w:val="none" w:sz="0" w:space="0" w:color="auto"/>
        <w:right w:val="none" w:sz="0" w:space="0" w:color="auto"/>
      </w:divBdr>
    </w:div>
    <w:div w:id="1286430721">
      <w:bodyDiv w:val="1"/>
      <w:marLeft w:val="0"/>
      <w:marRight w:val="0"/>
      <w:marTop w:val="0"/>
      <w:marBottom w:val="0"/>
      <w:divBdr>
        <w:top w:val="none" w:sz="0" w:space="0" w:color="auto"/>
        <w:left w:val="none" w:sz="0" w:space="0" w:color="auto"/>
        <w:bottom w:val="none" w:sz="0" w:space="0" w:color="auto"/>
        <w:right w:val="none" w:sz="0" w:space="0" w:color="auto"/>
      </w:divBdr>
    </w:div>
    <w:div w:id="1290236042">
      <w:bodyDiv w:val="1"/>
      <w:marLeft w:val="0"/>
      <w:marRight w:val="0"/>
      <w:marTop w:val="0"/>
      <w:marBottom w:val="0"/>
      <w:divBdr>
        <w:top w:val="none" w:sz="0" w:space="0" w:color="auto"/>
        <w:left w:val="none" w:sz="0" w:space="0" w:color="auto"/>
        <w:bottom w:val="none" w:sz="0" w:space="0" w:color="auto"/>
        <w:right w:val="none" w:sz="0" w:space="0" w:color="auto"/>
      </w:divBdr>
    </w:div>
    <w:div w:id="1323050643">
      <w:bodyDiv w:val="1"/>
      <w:marLeft w:val="0"/>
      <w:marRight w:val="0"/>
      <w:marTop w:val="0"/>
      <w:marBottom w:val="0"/>
      <w:divBdr>
        <w:top w:val="none" w:sz="0" w:space="0" w:color="auto"/>
        <w:left w:val="none" w:sz="0" w:space="0" w:color="auto"/>
        <w:bottom w:val="none" w:sz="0" w:space="0" w:color="auto"/>
        <w:right w:val="none" w:sz="0" w:space="0" w:color="auto"/>
      </w:divBdr>
    </w:div>
    <w:div w:id="1338539326">
      <w:bodyDiv w:val="1"/>
      <w:marLeft w:val="0"/>
      <w:marRight w:val="0"/>
      <w:marTop w:val="0"/>
      <w:marBottom w:val="0"/>
      <w:divBdr>
        <w:top w:val="none" w:sz="0" w:space="0" w:color="auto"/>
        <w:left w:val="none" w:sz="0" w:space="0" w:color="auto"/>
        <w:bottom w:val="none" w:sz="0" w:space="0" w:color="auto"/>
        <w:right w:val="none" w:sz="0" w:space="0" w:color="auto"/>
      </w:divBdr>
    </w:div>
    <w:div w:id="1418819555">
      <w:bodyDiv w:val="1"/>
      <w:marLeft w:val="0"/>
      <w:marRight w:val="0"/>
      <w:marTop w:val="0"/>
      <w:marBottom w:val="0"/>
      <w:divBdr>
        <w:top w:val="none" w:sz="0" w:space="0" w:color="auto"/>
        <w:left w:val="none" w:sz="0" w:space="0" w:color="auto"/>
        <w:bottom w:val="none" w:sz="0" w:space="0" w:color="auto"/>
        <w:right w:val="none" w:sz="0" w:space="0" w:color="auto"/>
      </w:divBdr>
    </w:div>
    <w:div w:id="1454444633">
      <w:bodyDiv w:val="1"/>
      <w:marLeft w:val="0"/>
      <w:marRight w:val="0"/>
      <w:marTop w:val="0"/>
      <w:marBottom w:val="0"/>
      <w:divBdr>
        <w:top w:val="none" w:sz="0" w:space="0" w:color="auto"/>
        <w:left w:val="none" w:sz="0" w:space="0" w:color="auto"/>
        <w:bottom w:val="none" w:sz="0" w:space="0" w:color="auto"/>
        <w:right w:val="none" w:sz="0" w:space="0" w:color="auto"/>
      </w:divBdr>
    </w:div>
    <w:div w:id="1473716025">
      <w:bodyDiv w:val="1"/>
      <w:marLeft w:val="0"/>
      <w:marRight w:val="0"/>
      <w:marTop w:val="0"/>
      <w:marBottom w:val="0"/>
      <w:divBdr>
        <w:top w:val="none" w:sz="0" w:space="0" w:color="auto"/>
        <w:left w:val="none" w:sz="0" w:space="0" w:color="auto"/>
        <w:bottom w:val="none" w:sz="0" w:space="0" w:color="auto"/>
        <w:right w:val="none" w:sz="0" w:space="0" w:color="auto"/>
      </w:divBdr>
    </w:div>
    <w:div w:id="1530414915">
      <w:bodyDiv w:val="1"/>
      <w:marLeft w:val="0"/>
      <w:marRight w:val="0"/>
      <w:marTop w:val="0"/>
      <w:marBottom w:val="0"/>
      <w:divBdr>
        <w:top w:val="none" w:sz="0" w:space="0" w:color="auto"/>
        <w:left w:val="none" w:sz="0" w:space="0" w:color="auto"/>
        <w:bottom w:val="none" w:sz="0" w:space="0" w:color="auto"/>
        <w:right w:val="none" w:sz="0" w:space="0" w:color="auto"/>
      </w:divBdr>
    </w:div>
    <w:div w:id="1609313737">
      <w:bodyDiv w:val="1"/>
      <w:marLeft w:val="0"/>
      <w:marRight w:val="0"/>
      <w:marTop w:val="0"/>
      <w:marBottom w:val="0"/>
      <w:divBdr>
        <w:top w:val="none" w:sz="0" w:space="0" w:color="auto"/>
        <w:left w:val="none" w:sz="0" w:space="0" w:color="auto"/>
        <w:bottom w:val="none" w:sz="0" w:space="0" w:color="auto"/>
        <w:right w:val="none" w:sz="0" w:space="0" w:color="auto"/>
      </w:divBdr>
    </w:div>
    <w:div w:id="1621840548">
      <w:bodyDiv w:val="1"/>
      <w:marLeft w:val="0"/>
      <w:marRight w:val="0"/>
      <w:marTop w:val="0"/>
      <w:marBottom w:val="0"/>
      <w:divBdr>
        <w:top w:val="none" w:sz="0" w:space="0" w:color="auto"/>
        <w:left w:val="none" w:sz="0" w:space="0" w:color="auto"/>
        <w:bottom w:val="none" w:sz="0" w:space="0" w:color="auto"/>
        <w:right w:val="none" w:sz="0" w:space="0" w:color="auto"/>
      </w:divBdr>
    </w:div>
    <w:div w:id="1645232563">
      <w:bodyDiv w:val="1"/>
      <w:marLeft w:val="0"/>
      <w:marRight w:val="0"/>
      <w:marTop w:val="0"/>
      <w:marBottom w:val="0"/>
      <w:divBdr>
        <w:top w:val="none" w:sz="0" w:space="0" w:color="auto"/>
        <w:left w:val="none" w:sz="0" w:space="0" w:color="auto"/>
        <w:bottom w:val="none" w:sz="0" w:space="0" w:color="auto"/>
        <w:right w:val="none" w:sz="0" w:space="0" w:color="auto"/>
      </w:divBdr>
    </w:div>
    <w:div w:id="1675185867">
      <w:bodyDiv w:val="1"/>
      <w:marLeft w:val="0"/>
      <w:marRight w:val="0"/>
      <w:marTop w:val="0"/>
      <w:marBottom w:val="0"/>
      <w:divBdr>
        <w:top w:val="none" w:sz="0" w:space="0" w:color="auto"/>
        <w:left w:val="none" w:sz="0" w:space="0" w:color="auto"/>
        <w:bottom w:val="none" w:sz="0" w:space="0" w:color="auto"/>
        <w:right w:val="none" w:sz="0" w:space="0" w:color="auto"/>
      </w:divBdr>
    </w:div>
    <w:div w:id="1681420733">
      <w:bodyDiv w:val="1"/>
      <w:marLeft w:val="0"/>
      <w:marRight w:val="0"/>
      <w:marTop w:val="0"/>
      <w:marBottom w:val="0"/>
      <w:divBdr>
        <w:top w:val="none" w:sz="0" w:space="0" w:color="auto"/>
        <w:left w:val="none" w:sz="0" w:space="0" w:color="auto"/>
        <w:bottom w:val="none" w:sz="0" w:space="0" w:color="auto"/>
        <w:right w:val="none" w:sz="0" w:space="0" w:color="auto"/>
      </w:divBdr>
    </w:div>
    <w:div w:id="1719939431">
      <w:bodyDiv w:val="1"/>
      <w:marLeft w:val="0"/>
      <w:marRight w:val="0"/>
      <w:marTop w:val="0"/>
      <w:marBottom w:val="0"/>
      <w:divBdr>
        <w:top w:val="none" w:sz="0" w:space="0" w:color="auto"/>
        <w:left w:val="none" w:sz="0" w:space="0" w:color="auto"/>
        <w:bottom w:val="none" w:sz="0" w:space="0" w:color="auto"/>
        <w:right w:val="none" w:sz="0" w:space="0" w:color="auto"/>
      </w:divBdr>
    </w:div>
    <w:div w:id="1754275968">
      <w:bodyDiv w:val="1"/>
      <w:marLeft w:val="0"/>
      <w:marRight w:val="0"/>
      <w:marTop w:val="0"/>
      <w:marBottom w:val="0"/>
      <w:divBdr>
        <w:top w:val="none" w:sz="0" w:space="0" w:color="auto"/>
        <w:left w:val="none" w:sz="0" w:space="0" w:color="auto"/>
        <w:bottom w:val="none" w:sz="0" w:space="0" w:color="auto"/>
        <w:right w:val="none" w:sz="0" w:space="0" w:color="auto"/>
      </w:divBdr>
    </w:div>
    <w:div w:id="1769040053">
      <w:bodyDiv w:val="1"/>
      <w:marLeft w:val="0"/>
      <w:marRight w:val="0"/>
      <w:marTop w:val="0"/>
      <w:marBottom w:val="0"/>
      <w:divBdr>
        <w:top w:val="none" w:sz="0" w:space="0" w:color="auto"/>
        <w:left w:val="none" w:sz="0" w:space="0" w:color="auto"/>
        <w:bottom w:val="none" w:sz="0" w:space="0" w:color="auto"/>
        <w:right w:val="none" w:sz="0" w:space="0" w:color="auto"/>
      </w:divBdr>
    </w:div>
    <w:div w:id="1788892114">
      <w:bodyDiv w:val="1"/>
      <w:marLeft w:val="0"/>
      <w:marRight w:val="0"/>
      <w:marTop w:val="0"/>
      <w:marBottom w:val="0"/>
      <w:divBdr>
        <w:top w:val="none" w:sz="0" w:space="0" w:color="auto"/>
        <w:left w:val="none" w:sz="0" w:space="0" w:color="auto"/>
        <w:bottom w:val="none" w:sz="0" w:space="0" w:color="auto"/>
        <w:right w:val="none" w:sz="0" w:space="0" w:color="auto"/>
      </w:divBdr>
    </w:div>
    <w:div w:id="1884976714">
      <w:bodyDiv w:val="1"/>
      <w:marLeft w:val="0"/>
      <w:marRight w:val="0"/>
      <w:marTop w:val="0"/>
      <w:marBottom w:val="0"/>
      <w:divBdr>
        <w:top w:val="none" w:sz="0" w:space="0" w:color="auto"/>
        <w:left w:val="none" w:sz="0" w:space="0" w:color="auto"/>
        <w:bottom w:val="none" w:sz="0" w:space="0" w:color="auto"/>
        <w:right w:val="none" w:sz="0" w:space="0" w:color="auto"/>
      </w:divBdr>
      <w:divsChild>
        <w:div w:id="1662081545">
          <w:marLeft w:val="0"/>
          <w:marRight w:val="0"/>
          <w:marTop w:val="192"/>
          <w:marBottom w:val="0"/>
          <w:divBdr>
            <w:top w:val="none" w:sz="0" w:space="0" w:color="auto"/>
            <w:left w:val="none" w:sz="0" w:space="0" w:color="auto"/>
            <w:bottom w:val="none" w:sz="0" w:space="0" w:color="auto"/>
            <w:right w:val="none" w:sz="0" w:space="0" w:color="auto"/>
          </w:divBdr>
        </w:div>
        <w:div w:id="948271550">
          <w:marLeft w:val="0"/>
          <w:marRight w:val="0"/>
          <w:marTop w:val="120"/>
          <w:marBottom w:val="96"/>
          <w:divBdr>
            <w:top w:val="none" w:sz="0" w:space="0" w:color="auto"/>
            <w:left w:val="none" w:sz="0" w:space="0" w:color="auto"/>
            <w:bottom w:val="none" w:sz="0" w:space="0" w:color="auto"/>
            <w:right w:val="none" w:sz="0" w:space="0" w:color="auto"/>
          </w:divBdr>
          <w:divsChild>
            <w:div w:id="916094109">
              <w:marLeft w:val="0"/>
              <w:marRight w:val="0"/>
              <w:marTop w:val="0"/>
              <w:marBottom w:val="0"/>
              <w:divBdr>
                <w:top w:val="none" w:sz="0" w:space="0" w:color="auto"/>
                <w:left w:val="none" w:sz="0" w:space="0" w:color="auto"/>
                <w:bottom w:val="none" w:sz="0" w:space="0" w:color="auto"/>
                <w:right w:val="none" w:sz="0" w:space="0" w:color="auto"/>
              </w:divBdr>
              <w:divsChild>
                <w:div w:id="1158111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0444492">
          <w:marLeft w:val="0"/>
          <w:marRight w:val="0"/>
          <w:marTop w:val="120"/>
          <w:marBottom w:val="96"/>
          <w:divBdr>
            <w:top w:val="none" w:sz="0" w:space="0" w:color="auto"/>
            <w:left w:val="single" w:sz="24" w:space="0" w:color="CED3F1"/>
            <w:bottom w:val="none" w:sz="0" w:space="0" w:color="auto"/>
            <w:right w:val="none" w:sz="0" w:space="0" w:color="auto"/>
          </w:divBdr>
        </w:div>
        <w:div w:id="292951559">
          <w:marLeft w:val="0"/>
          <w:marRight w:val="0"/>
          <w:marTop w:val="192"/>
          <w:marBottom w:val="0"/>
          <w:divBdr>
            <w:top w:val="none" w:sz="0" w:space="0" w:color="auto"/>
            <w:left w:val="none" w:sz="0" w:space="0" w:color="auto"/>
            <w:bottom w:val="none" w:sz="0" w:space="0" w:color="auto"/>
            <w:right w:val="none" w:sz="0" w:space="0" w:color="auto"/>
          </w:divBdr>
        </w:div>
        <w:div w:id="459569503">
          <w:marLeft w:val="0"/>
          <w:marRight w:val="0"/>
          <w:marTop w:val="192"/>
          <w:marBottom w:val="0"/>
          <w:divBdr>
            <w:top w:val="none" w:sz="0" w:space="0" w:color="auto"/>
            <w:left w:val="none" w:sz="0" w:space="0" w:color="auto"/>
            <w:bottom w:val="none" w:sz="0" w:space="0" w:color="auto"/>
            <w:right w:val="none" w:sz="0" w:space="0" w:color="auto"/>
          </w:divBdr>
        </w:div>
      </w:divsChild>
    </w:div>
    <w:div w:id="1889148410">
      <w:bodyDiv w:val="1"/>
      <w:marLeft w:val="0"/>
      <w:marRight w:val="0"/>
      <w:marTop w:val="0"/>
      <w:marBottom w:val="0"/>
      <w:divBdr>
        <w:top w:val="none" w:sz="0" w:space="0" w:color="auto"/>
        <w:left w:val="none" w:sz="0" w:space="0" w:color="auto"/>
        <w:bottom w:val="none" w:sz="0" w:space="0" w:color="auto"/>
        <w:right w:val="none" w:sz="0" w:space="0" w:color="auto"/>
      </w:divBdr>
    </w:div>
    <w:div w:id="1959986536">
      <w:bodyDiv w:val="1"/>
      <w:marLeft w:val="0"/>
      <w:marRight w:val="0"/>
      <w:marTop w:val="0"/>
      <w:marBottom w:val="0"/>
      <w:divBdr>
        <w:top w:val="none" w:sz="0" w:space="0" w:color="auto"/>
        <w:left w:val="none" w:sz="0" w:space="0" w:color="auto"/>
        <w:bottom w:val="none" w:sz="0" w:space="0" w:color="auto"/>
        <w:right w:val="none" w:sz="0" w:space="0" w:color="auto"/>
      </w:divBdr>
    </w:div>
    <w:div w:id="1981416642">
      <w:bodyDiv w:val="1"/>
      <w:marLeft w:val="0"/>
      <w:marRight w:val="0"/>
      <w:marTop w:val="0"/>
      <w:marBottom w:val="0"/>
      <w:divBdr>
        <w:top w:val="none" w:sz="0" w:space="0" w:color="auto"/>
        <w:left w:val="none" w:sz="0" w:space="0" w:color="auto"/>
        <w:bottom w:val="none" w:sz="0" w:space="0" w:color="auto"/>
        <w:right w:val="none" w:sz="0" w:space="0" w:color="auto"/>
      </w:divBdr>
    </w:div>
    <w:div w:id="2003384854">
      <w:bodyDiv w:val="1"/>
      <w:marLeft w:val="0"/>
      <w:marRight w:val="0"/>
      <w:marTop w:val="0"/>
      <w:marBottom w:val="0"/>
      <w:divBdr>
        <w:top w:val="none" w:sz="0" w:space="0" w:color="auto"/>
        <w:left w:val="none" w:sz="0" w:space="0" w:color="auto"/>
        <w:bottom w:val="none" w:sz="0" w:space="0" w:color="auto"/>
        <w:right w:val="none" w:sz="0" w:space="0" w:color="auto"/>
      </w:divBdr>
    </w:div>
    <w:div w:id="2024897012">
      <w:bodyDiv w:val="1"/>
      <w:marLeft w:val="0"/>
      <w:marRight w:val="0"/>
      <w:marTop w:val="0"/>
      <w:marBottom w:val="0"/>
      <w:divBdr>
        <w:top w:val="none" w:sz="0" w:space="0" w:color="auto"/>
        <w:left w:val="none" w:sz="0" w:space="0" w:color="auto"/>
        <w:bottom w:val="none" w:sz="0" w:space="0" w:color="auto"/>
        <w:right w:val="none" w:sz="0" w:space="0" w:color="auto"/>
      </w:divBdr>
    </w:div>
    <w:div w:id="2054228002">
      <w:bodyDiv w:val="1"/>
      <w:marLeft w:val="0"/>
      <w:marRight w:val="0"/>
      <w:marTop w:val="0"/>
      <w:marBottom w:val="0"/>
      <w:divBdr>
        <w:top w:val="none" w:sz="0" w:space="0" w:color="auto"/>
        <w:left w:val="none" w:sz="0" w:space="0" w:color="auto"/>
        <w:bottom w:val="none" w:sz="0" w:space="0" w:color="auto"/>
        <w:right w:val="none" w:sz="0" w:space="0" w:color="auto"/>
      </w:divBdr>
    </w:div>
    <w:div w:id="2055079356">
      <w:bodyDiv w:val="1"/>
      <w:marLeft w:val="0"/>
      <w:marRight w:val="0"/>
      <w:marTop w:val="0"/>
      <w:marBottom w:val="0"/>
      <w:divBdr>
        <w:top w:val="none" w:sz="0" w:space="0" w:color="auto"/>
        <w:left w:val="none" w:sz="0" w:space="0" w:color="auto"/>
        <w:bottom w:val="none" w:sz="0" w:space="0" w:color="auto"/>
        <w:right w:val="none" w:sz="0" w:space="0" w:color="auto"/>
      </w:divBdr>
    </w:div>
    <w:div w:id="2083604790">
      <w:bodyDiv w:val="1"/>
      <w:marLeft w:val="0"/>
      <w:marRight w:val="0"/>
      <w:marTop w:val="0"/>
      <w:marBottom w:val="0"/>
      <w:divBdr>
        <w:top w:val="none" w:sz="0" w:space="0" w:color="auto"/>
        <w:left w:val="none" w:sz="0" w:space="0" w:color="auto"/>
        <w:bottom w:val="none" w:sz="0" w:space="0" w:color="auto"/>
        <w:right w:val="none" w:sz="0" w:space="0" w:color="auto"/>
      </w:divBdr>
    </w:div>
    <w:div w:id="2087728389">
      <w:bodyDiv w:val="1"/>
      <w:marLeft w:val="0"/>
      <w:marRight w:val="0"/>
      <w:marTop w:val="0"/>
      <w:marBottom w:val="0"/>
      <w:divBdr>
        <w:top w:val="none" w:sz="0" w:space="0" w:color="auto"/>
        <w:left w:val="none" w:sz="0" w:space="0" w:color="auto"/>
        <w:bottom w:val="none" w:sz="0" w:space="0" w:color="auto"/>
        <w:right w:val="none" w:sz="0" w:space="0" w:color="auto"/>
      </w:divBdr>
    </w:div>
    <w:div w:id="2103449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78AE04-753D-4C50-85F9-01F2E71BF4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4</Pages>
  <Words>1094</Words>
  <Characters>7246</Characters>
  <Application>Microsoft Office Word</Application>
  <DocSecurity>0</DocSecurity>
  <Lines>60</Lines>
  <Paragraphs>16</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8324</CharactersWithSpaces>
  <SharedDoc>false</SharedDoc>
  <HLinks>
    <vt:vector size="18" baseType="variant">
      <vt:variant>
        <vt:i4>6422636</vt:i4>
      </vt:variant>
      <vt:variant>
        <vt:i4>18</vt:i4>
      </vt:variant>
      <vt:variant>
        <vt:i4>0</vt:i4>
      </vt:variant>
      <vt:variant>
        <vt:i4>5</vt:i4>
      </vt:variant>
      <vt:variant>
        <vt:lpwstr>consultantplus://offline/ref=9A801ED41754FF0AA0CADA6551B29A4BB68A9DD99E6DDD8BA7486292CEF610B04629C142D35C518DPBI6F</vt:lpwstr>
      </vt:variant>
      <vt:variant>
        <vt:lpwstr/>
      </vt:variant>
      <vt:variant>
        <vt:i4>6422581</vt:i4>
      </vt:variant>
      <vt:variant>
        <vt:i4>15</vt:i4>
      </vt:variant>
      <vt:variant>
        <vt:i4>0</vt:i4>
      </vt:variant>
      <vt:variant>
        <vt:i4>5</vt:i4>
      </vt:variant>
      <vt:variant>
        <vt:lpwstr>consultantplus://offline/ref=9A801ED41754FF0AA0CADA6551B29A4BB68A9DD99E6DDD8BA7486292CEF610B04629C142D35C5189PBI2F</vt:lpwstr>
      </vt:variant>
      <vt:variant>
        <vt:lpwstr/>
      </vt:variant>
      <vt:variant>
        <vt:i4>4915205</vt:i4>
      </vt:variant>
      <vt:variant>
        <vt:i4>0</vt:i4>
      </vt:variant>
      <vt:variant>
        <vt:i4>0</vt:i4>
      </vt:variant>
      <vt:variant>
        <vt:i4>5</vt:i4>
      </vt:variant>
      <vt:variant>
        <vt:lpwstr>consultantplus://offline/ref=DA01FB68DA23D62CC89BFB235891ADE69660EC56DF151AD48E6556F73CFCB9AB334D7C5D1CH4AAD</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Дашков С.Б.</dc:creator>
  <cp:lastModifiedBy>Кондаков Сергей</cp:lastModifiedBy>
  <cp:revision>4</cp:revision>
  <cp:lastPrinted>2021-10-26T06:12:00Z</cp:lastPrinted>
  <dcterms:created xsi:type="dcterms:W3CDTF">2021-10-28T08:16:00Z</dcterms:created>
  <dcterms:modified xsi:type="dcterms:W3CDTF">2021-10-29T06:12:00Z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